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6C4C" w14:textId="788C583A" w:rsidR="00964502" w:rsidRDefault="000B7F43" w:rsidP="00964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B82B6B3" wp14:editId="60503262">
            <wp:simplePos x="0" y="0"/>
            <wp:positionH relativeFrom="column">
              <wp:posOffset>2794635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2" name="Picture 2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DE19AE" wp14:editId="2B5B1563">
            <wp:simplePos x="0" y="0"/>
            <wp:positionH relativeFrom="column">
              <wp:posOffset>-862965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1" name="Picture 1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0D13" w14:textId="006A3F24" w:rsidR="00CB7C6A" w:rsidRDefault="000B7F43" w:rsidP="0060757C">
      <w:pPr>
        <w:rPr>
          <w:rFonts w:ascii="Arial" w:eastAsia="Times New Roman" w:hAnsi="Arial" w:cs="Arial"/>
          <w:sz w:val="22"/>
          <w:szCs w:val="22"/>
        </w:rPr>
      </w:pPr>
      <w:r>
        <w:rPr>
          <w:rFonts w:ascii="Engravers MT" w:hAnsi="Engravers M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DEDDE" wp14:editId="63BC0314">
                <wp:simplePos x="0" y="0"/>
                <wp:positionH relativeFrom="column">
                  <wp:posOffset>1194435</wp:posOffset>
                </wp:positionH>
                <wp:positionV relativeFrom="paragraph">
                  <wp:posOffset>29845</wp:posOffset>
                </wp:positionV>
                <wp:extent cx="3937635" cy="546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B8FC" w14:textId="42C3CD52" w:rsidR="00EC5F8B" w:rsidRPr="00E50684" w:rsidRDefault="00EC5F8B">
                            <w:pPr>
                              <w:rPr>
                                <w:rFonts w:ascii="Geneva" w:hAnsi="Genev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African Art</w:t>
                            </w:r>
                            <w:r w:rsidRPr="00E50684"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 xml:space="preserve"> Module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4.05pt;margin-top:2.35pt;width:310.0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VgM4CAAAO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" filled="f" stroked="f">
                <v:textbox>
                  <w:txbxContent>
                    <w:p w14:paraId="6D5FB8FC" w14:textId="42C3CD52" w:rsidR="00EC5F8B" w:rsidRPr="00E50684" w:rsidRDefault="00EC5F8B">
                      <w:pPr>
                        <w:rPr>
                          <w:rFonts w:ascii="Geneva" w:hAnsi="Genev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African Art</w:t>
                      </w:r>
                      <w:r w:rsidRPr="00E50684"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 xml:space="preserve"> Module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1D37" w14:textId="2D75257B" w:rsidR="0060757C" w:rsidRDefault="00A7776C" w:rsidP="00B4077A"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61CDE9AA" w14:textId="26668433" w:rsidR="0018234D" w:rsidRDefault="0018234D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nion Pro" w:hAnsi="Minion Pro" w:cs="Minion Pro"/>
          <w:color w:val="1A1818"/>
          <w:sz w:val="20"/>
          <w:szCs w:val="20"/>
          <w:lang w:eastAsia="ja-JP"/>
        </w:rPr>
      </w:pPr>
    </w:p>
    <w:p w14:paraId="40F1C5D3" w14:textId="16ECDC38" w:rsidR="00656CC3" w:rsidRPr="001B3C35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A1818"/>
          <w:sz w:val="22"/>
          <w:szCs w:val="22"/>
          <w:lang w:eastAsia="ja-JP"/>
        </w:rPr>
      </w:pPr>
    </w:p>
    <w:p w14:paraId="13F43B38" w14:textId="7A06432A" w:rsidR="00656CC3" w:rsidRDefault="00E36CA7" w:rsidP="00E36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proofErr w:type="spellStart"/>
      <w:proofErr w:type="gramStart"/>
      <w:r w:rsidRPr="00E36CA7">
        <w:rPr>
          <w:rFonts w:asciiTheme="majorHAnsi" w:eastAsia="Times New Roman" w:hAnsiTheme="majorHAnsi"/>
          <w:sz w:val="22"/>
          <w:szCs w:val="22"/>
        </w:rPr>
        <w:t>Ndop</w:t>
      </w:r>
      <w:proofErr w:type="spellEnd"/>
      <w:r w:rsidRPr="00E36CA7">
        <w:rPr>
          <w:rFonts w:asciiTheme="majorHAnsi" w:eastAsia="Times New Roman" w:hAnsiTheme="majorHAnsi"/>
          <w:sz w:val="22"/>
          <w:szCs w:val="22"/>
        </w:rPr>
        <w:t xml:space="preserve"> (portrait figure)</w:t>
      </w:r>
      <w:r>
        <w:rPr>
          <w:rFonts w:asciiTheme="majorHAnsi" w:eastAsia="Times New Roman" w:hAnsiTheme="majorHAnsi"/>
          <w:sz w:val="22"/>
          <w:szCs w:val="22"/>
        </w:rPr>
        <w:t xml:space="preserve"> of King</w:t>
      </w:r>
      <w:r w:rsidR="00664136">
        <w:rPr>
          <w:rFonts w:asciiTheme="majorHAnsi" w:eastAsia="Times New Roman" w:hAnsiTheme="majorHAnsi"/>
          <w:sz w:val="22"/>
          <w:szCs w:val="22"/>
        </w:rPr>
        <w:t>.</w:t>
      </w:r>
      <w:proofErr w:type="gramEnd"/>
      <w:r w:rsidR="00664136">
        <w:rPr>
          <w:rFonts w:asciiTheme="majorHAnsi" w:eastAsia="Times New Roman" w:hAnsi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proofErr w:type="gramStart"/>
      <w:r w:rsidR="004C2077" w:rsidRPr="004C2077">
        <w:rPr>
          <w:rFonts w:asciiTheme="majorHAnsi" w:eastAsia="Times New Roman" w:hAnsiTheme="majorHAnsi"/>
          <w:bCs/>
          <w:sz w:val="22"/>
          <w:szCs w:val="22"/>
        </w:rPr>
        <w:t>Mishe</w:t>
      </w:r>
      <w:proofErr w:type="spellEnd"/>
      <w:r w:rsidR="004C2077" w:rsidRPr="004C2077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proofErr w:type="spellStart"/>
      <w:r w:rsidR="004C2077" w:rsidRPr="004C2077">
        <w:rPr>
          <w:rFonts w:asciiTheme="majorHAnsi" w:eastAsia="Times New Roman" w:hAnsiTheme="majorHAnsi"/>
          <w:bCs/>
          <w:sz w:val="22"/>
          <w:szCs w:val="22"/>
        </w:rPr>
        <w:t>miShyaang</w:t>
      </w:r>
      <w:proofErr w:type="spellEnd"/>
      <w:r w:rsidR="004C2077" w:rsidRPr="004C2077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proofErr w:type="spellStart"/>
      <w:r w:rsidR="004C2077" w:rsidRPr="004C2077">
        <w:rPr>
          <w:rFonts w:asciiTheme="majorHAnsi" w:eastAsia="Times New Roman" w:hAnsiTheme="majorHAnsi"/>
          <w:bCs/>
          <w:sz w:val="22"/>
          <w:szCs w:val="22"/>
        </w:rPr>
        <w:t>maMbul</w:t>
      </w:r>
      <w:proofErr w:type="spellEnd"/>
      <w:r w:rsidR="004C2077">
        <w:rPr>
          <w:rFonts w:asciiTheme="majorHAnsi" w:eastAsia="Times New Roman" w:hAnsiTheme="majorHAnsi"/>
          <w:bCs/>
          <w:sz w:val="22"/>
          <w:szCs w:val="22"/>
        </w:rPr>
        <w:t>.</w:t>
      </w:r>
      <w:proofErr w:type="gramEnd"/>
      <w:r w:rsidR="004C207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proofErr w:type="gramStart"/>
      <w:r w:rsidRPr="00E36CA7">
        <w:rPr>
          <w:rFonts w:asciiTheme="majorHAnsi" w:eastAsia="Times New Roman" w:hAnsiTheme="majorHAnsi"/>
          <w:sz w:val="22"/>
          <w:szCs w:val="22"/>
        </w:rPr>
        <w:t>Kuba</w:t>
      </w:r>
      <w:proofErr w:type="spellEnd"/>
      <w:r w:rsidRPr="00E36CA7">
        <w:rPr>
          <w:rFonts w:asciiTheme="majorHAnsi" w:eastAsia="Times New Roman" w:hAnsiTheme="majorHAnsi"/>
          <w:sz w:val="22"/>
          <w:szCs w:val="22"/>
        </w:rPr>
        <w:t xml:space="preserve"> peoples (Democratic Republic of the Congo).</w:t>
      </w:r>
      <w:proofErr w:type="gramEnd"/>
      <w:r w:rsidRPr="00E36CA7">
        <w:rPr>
          <w:rFonts w:asciiTheme="majorHAnsi" w:eastAsia="Times New Roman" w:hAnsiTheme="majorHAnsi"/>
          <w:sz w:val="22"/>
          <w:szCs w:val="22"/>
        </w:rPr>
        <w:t xml:space="preserve"> c. 1760–1780 C.E. Wood.</w:t>
      </w:r>
    </w:p>
    <w:p w14:paraId="1B90A17F" w14:textId="3BA062E3" w:rsidR="00656CC3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noProof/>
          <w:color w:val="1A1818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3715140" wp14:editId="63150A33">
            <wp:simplePos x="0" y="0"/>
            <wp:positionH relativeFrom="column">
              <wp:posOffset>1537335</wp:posOffset>
            </wp:positionH>
            <wp:positionV relativeFrom="paragraph">
              <wp:posOffset>58420</wp:posOffset>
            </wp:positionV>
            <wp:extent cx="2078355" cy="2651760"/>
            <wp:effectExtent l="0" t="0" r="4445" b="0"/>
            <wp:wrapSquare wrapText="bothSides"/>
            <wp:docPr id="3" name="Picture 3" descr="Macintosh HD:Users:teacher:Desktop:Module Twelve:NdopPortraitof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NdopPortraitofK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049EC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870B2D5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8975E3" w14:textId="604BD01E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27C5D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81C081D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7009E4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AC7DBB5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6763F43F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09E0B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9353C2A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4A51F7D7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459DD21D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29288A9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A91AB56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166EA52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4380ABC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5007196" w14:textId="77777777" w:rsidR="00E906A5" w:rsidRDefault="00E906A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CABF1B6" w14:textId="3CE85CC8" w:rsidR="00C475B8" w:rsidRDefault="00656CC3" w:rsidP="004C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22"/>
          <w:szCs w:val="22"/>
          <w:lang w:eastAsia="ja-JP"/>
        </w:rPr>
      </w:pPr>
      <w:r w:rsidRPr="00656CC3">
        <w:rPr>
          <w:rFonts w:ascii="Arial" w:hAnsi="Arial" w:cs="Arial"/>
          <w:color w:val="1A1818"/>
          <w:sz w:val="18"/>
          <w:szCs w:val="18"/>
          <w:lang w:eastAsia="ja-JP"/>
        </w:rPr>
        <w:t>Image Citation:</w:t>
      </w:r>
      <w:r>
        <w:rPr>
          <w:rFonts w:ascii="Arial" w:hAnsi="Arial" w:cs="Arial"/>
          <w:color w:val="1A1818"/>
          <w:sz w:val="18"/>
          <w:szCs w:val="18"/>
          <w:lang w:eastAsia="ja-JP"/>
        </w:rPr>
        <w:t xml:space="preserve">  </w:t>
      </w:r>
      <w:r w:rsidR="00DD33B3" w:rsidRPr="00DD33B3">
        <w:rPr>
          <w:rFonts w:ascii="Arial" w:hAnsi="Arial" w:cs="Arial"/>
          <w:color w:val="1A1818"/>
          <w:sz w:val="18"/>
          <w:szCs w:val="18"/>
          <w:lang w:eastAsia="ja-JP"/>
        </w:rPr>
        <w:t>https://www.khanacademy.org/humanities/art-africa-oceania-americas/africa-art/kuba/a/ndop-portrait-of-king-mishe-mishyaang-mambul</w:t>
      </w:r>
    </w:p>
    <w:p w14:paraId="7BA13D31" w14:textId="77777777" w:rsidR="009A55D8" w:rsidRDefault="009A55D8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4A9E757E" w14:textId="77777777" w:rsidR="00964502" w:rsidRDefault="00964502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1F3097B5" w14:textId="1B10A930" w:rsidR="00F83717" w:rsidRDefault="00F83717" w:rsidP="00F8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ab/>
      </w:r>
      <w:r w:rsidR="000949C3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“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Ndop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 xml:space="preserve"> figures are idealized portraits of individual </w:t>
      </w:r>
      <w:proofErr w:type="spellStart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Kuba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 xml:space="preserve"> rulers. This 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ndop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 xml:space="preserve">, considered the oldest in existence, displays the king’s </w:t>
      </w:r>
      <w:r w:rsidR="000949C3">
        <w:rPr>
          <w:rFonts w:ascii="Arial" w:hAnsi="Arial" w:cs="Arial"/>
          <w:color w:val="1A1818"/>
          <w:sz w:val="22"/>
          <w:szCs w:val="22"/>
          <w:lang w:eastAsia="ja-JP"/>
        </w:rPr>
        <w:t xml:space="preserve">personal </w:t>
      </w:r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symbol, a drum with a severed hand. As in other 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ndop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 figures, the ruler sits cross-legged on a raised platform. His face expresses both aloofness and composure. The short sword in his left hand (held with handle out, indicating the nonaggressive pose of the 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nyim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 xml:space="preserve">) and the belts, </w:t>
      </w:r>
      <w:r w:rsidR="000D32D7">
        <w:rPr>
          <w:rFonts w:ascii="Arial" w:hAnsi="Arial" w:cs="Arial"/>
          <w:color w:val="1A1818"/>
          <w:sz w:val="22"/>
          <w:szCs w:val="22"/>
          <w:lang w:eastAsia="ja-JP"/>
        </w:rPr>
        <w:t>ß</w:t>
      </w:r>
      <w:bookmarkStart w:id="0" w:name="_GoBack"/>
      <w:bookmarkEnd w:id="0"/>
      <w:r w:rsidR="000D32D7" w:rsidRPr="00F83717">
        <w:rPr>
          <w:rFonts w:ascii="Arial" w:hAnsi="Arial" w:cs="Arial"/>
          <w:color w:val="1A1818"/>
          <w:sz w:val="22"/>
          <w:szCs w:val="22"/>
          <w:lang w:eastAsia="ja-JP"/>
        </w:rPr>
        <w:t>armbands</w:t>
      </w:r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, bracelets, shoulder ornaments, and special projecting headdress are all elements of royal regalia. 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Ndop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 figures were believed to represent and honor the spirit of the </w:t>
      </w:r>
      <w:proofErr w:type="spellStart"/>
      <w:r w:rsidRPr="00F83717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nyim</w:t>
      </w:r>
      <w:proofErr w:type="spellEnd"/>
      <w:r w:rsidRPr="00F83717">
        <w:rPr>
          <w:rFonts w:ascii="Arial" w:hAnsi="Arial" w:cs="Arial"/>
          <w:color w:val="1A1818"/>
          <w:sz w:val="22"/>
          <w:szCs w:val="22"/>
          <w:lang w:eastAsia="ja-JP"/>
        </w:rPr>
        <w:t> and serve as a p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oint of contact with his spirit (Brooklyn Museum).</w:t>
      </w:r>
      <w:r w:rsidR="000949C3">
        <w:rPr>
          <w:rFonts w:ascii="Arial" w:hAnsi="Arial" w:cs="Arial"/>
          <w:color w:val="1A1818"/>
          <w:sz w:val="22"/>
          <w:szCs w:val="22"/>
          <w:lang w:eastAsia="ja-JP"/>
        </w:rPr>
        <w:t>”</w:t>
      </w:r>
    </w:p>
    <w:p w14:paraId="6F3F1C9E" w14:textId="77777777" w:rsidR="00EC5F8B" w:rsidRDefault="00EC5F8B" w:rsidP="00F8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These figures validate the king's claim to dynastic succession</w:t>
      </w:r>
      <w:r>
        <w:rPr>
          <w:rFonts w:ascii="Arial" w:hAnsi="Arial" w:cs="Arial"/>
          <w:color w:val="1A1818"/>
          <w:sz w:val="22"/>
          <w:szCs w:val="22"/>
          <w:lang w:eastAsia="ja-JP"/>
        </w:rPr>
        <w:t xml:space="preserve">. The sculptures 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are considered his "spirit double," the material counterpart to his soul. The king is always portrayed in the prime of life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and more idealistic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since it was believed that the king's health re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flected the state of the nation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. </w:t>
      </w:r>
    </w:p>
    <w:p w14:paraId="1D6CF9C3" w14:textId="5C5E3D24" w:rsidR="00EC5F8B" w:rsidRDefault="00EC5F8B" w:rsidP="00F8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This figure has been identified this figure as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Mishe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miShyaang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maMbul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, who reigned in the early years of the eighteenth century. </w:t>
      </w:r>
      <w:r w:rsidR="000D32D7">
        <w:rPr>
          <w:rFonts w:ascii="Arial" w:hAnsi="Arial" w:cs="Arial"/>
          <w:color w:val="1A1818"/>
          <w:sz w:val="22"/>
          <w:szCs w:val="22"/>
          <w:lang w:eastAsia="ja-JP"/>
        </w:rPr>
        <w:t>Two features determine identity</w:t>
      </w:r>
      <w:r>
        <w:rPr>
          <w:rFonts w:ascii="Arial" w:hAnsi="Arial" w:cs="Arial"/>
          <w:color w:val="1A1818"/>
          <w:sz w:val="22"/>
          <w:szCs w:val="22"/>
          <w:lang w:eastAsia="ja-JP"/>
        </w:rPr>
        <w:t xml:space="preserve">: 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a distinctive geometric motif around the base and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a symbol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placed in front of the king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.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A </w:t>
      </w:r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lastRenderedPageBreak/>
        <w:t>drum with a severed hand is the </w:t>
      </w:r>
      <w:proofErr w:type="spellStart"/>
      <w:r w:rsidRPr="00EC5F8B"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>ibol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 for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Mishe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miShyaang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proofErr w:type="spellStart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>maMbul’s</w:t>
      </w:r>
      <w:proofErr w:type="spellEnd"/>
      <w:r w:rsidRPr="00EC5F8B">
        <w:rPr>
          <w:rFonts w:ascii="Arial" w:hAnsi="Arial" w:cs="Arial"/>
          <w:color w:val="1A1818"/>
          <w:sz w:val="22"/>
          <w:szCs w:val="22"/>
          <w:lang w:eastAsia="ja-JP"/>
        </w:rPr>
        <w:t xml:space="preserve"> reign, and that helps us identify</w:t>
      </w:r>
      <w:r w:rsidR="009E3152">
        <w:rPr>
          <w:rFonts w:ascii="Arial" w:hAnsi="Arial" w:cs="Arial"/>
          <w:color w:val="1A1818"/>
          <w:sz w:val="22"/>
          <w:szCs w:val="22"/>
          <w:lang w:eastAsia="ja-JP"/>
        </w:rPr>
        <w:t xml:space="preserve"> the sculpture as his likeness (Khan).</w:t>
      </w:r>
    </w:p>
    <w:p w14:paraId="235377B3" w14:textId="56368542" w:rsidR="00DC4621" w:rsidRPr="00DC4621" w:rsidRDefault="00DC4621" w:rsidP="00DC46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i/>
          <w:iCs/>
          <w:color w:val="1A1818"/>
          <w:sz w:val="22"/>
          <w:szCs w:val="22"/>
          <w:lang w:eastAsia="ja-JP"/>
        </w:rPr>
        <w:tab/>
      </w:r>
    </w:p>
    <w:p w14:paraId="261E4804" w14:textId="77777777" w:rsidR="00DC4621" w:rsidRPr="00F83717" w:rsidRDefault="00DC4621" w:rsidP="00F8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4825E4B" w14:textId="77777777" w:rsidR="007D1553" w:rsidRDefault="007D1553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48685703" w14:textId="77777777" w:rsidR="007D1553" w:rsidRDefault="007D1553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65DED9FD" w14:textId="77777777" w:rsidR="007D1553" w:rsidRDefault="007D1553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548964F" w14:textId="654A39CB" w:rsidR="0018234D" w:rsidRDefault="003663CC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663CC">
        <w:rPr>
          <w:rFonts w:ascii="Arial" w:hAnsi="Arial" w:cs="Arial"/>
          <w:color w:val="000000" w:themeColor="text1"/>
          <w:sz w:val="22"/>
          <w:szCs w:val="22"/>
        </w:rPr>
        <w:t>Citations:</w:t>
      </w:r>
    </w:p>
    <w:p w14:paraId="7B7694AD" w14:textId="77777777" w:rsidR="000D32D7" w:rsidRDefault="000D32D7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32AC42" w14:textId="0903CF00" w:rsidR="000D32D7" w:rsidRDefault="000D32D7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Collections: Arts of Africa: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Ndop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Portrait of King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Mishe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MiShyaang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MaMbul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." Brooklyn Museum: Arts of Africa: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Ndop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Portrait of King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Mishe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MiShyaang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D32D7">
        <w:rPr>
          <w:rFonts w:ascii="Arial" w:hAnsi="Arial" w:cs="Arial"/>
          <w:color w:val="000000" w:themeColor="text1"/>
          <w:sz w:val="22"/>
          <w:szCs w:val="22"/>
        </w:rPr>
        <w:t>MaMbul</w:t>
      </w:r>
      <w:proofErr w:type="spellEnd"/>
      <w:r w:rsidRPr="000D32D7">
        <w:rPr>
          <w:rFonts w:ascii="Arial" w:hAnsi="Arial" w:cs="Arial"/>
          <w:color w:val="000000" w:themeColor="text1"/>
          <w:sz w:val="22"/>
          <w:szCs w:val="22"/>
        </w:rPr>
        <w:t>. Web. 2 Mar. 2015. &lt;http://www.brooklynmuseum.org/opencollection/objects/4791/Ndop_Portrait_of_King_Mishe_miShyaang_maMbul&gt;.</w:t>
      </w:r>
    </w:p>
    <w:p w14:paraId="7228E127" w14:textId="77777777" w:rsidR="000D32D7" w:rsidRPr="003663CC" w:rsidRDefault="000D32D7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CA232C" w14:textId="77777777" w:rsidR="000D32D7" w:rsidRPr="000D32D7" w:rsidRDefault="000D32D7" w:rsidP="000D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32D7">
        <w:rPr>
          <w:rFonts w:ascii="Arial" w:hAnsi="Arial" w:cs="Arial"/>
          <w:color w:val="000000" w:themeColor="text1"/>
          <w:sz w:val="22"/>
          <w:szCs w:val="22"/>
        </w:rPr>
        <w:t>"Khan Academy." </w:t>
      </w:r>
      <w:r w:rsidRPr="000D32D7">
        <w:rPr>
          <w:rFonts w:ascii="Arial" w:hAnsi="Arial" w:cs="Arial"/>
          <w:i/>
          <w:iCs/>
          <w:color w:val="000000" w:themeColor="text1"/>
          <w:sz w:val="22"/>
          <w:szCs w:val="22"/>
        </w:rPr>
        <w:t>Khan Academy</w:t>
      </w:r>
      <w:r w:rsidRPr="000D32D7">
        <w:rPr>
          <w:rFonts w:ascii="Arial" w:hAnsi="Arial" w:cs="Arial"/>
          <w:color w:val="000000" w:themeColor="text1"/>
          <w:sz w:val="22"/>
          <w:szCs w:val="22"/>
        </w:rPr>
        <w:t>. Web. 2 Mar. 2015. &lt;https://www.khanacademy.org/humanities/art-africa-oceania-americas/africa-art/kuba/a/ndop-portrait-of-king-mishe-mishyaang-mambul&gt;.</w:t>
      </w:r>
    </w:p>
    <w:p w14:paraId="353B9D26" w14:textId="77777777" w:rsidR="007D1553" w:rsidRDefault="007D1553" w:rsidP="00593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265E3FF" w14:textId="77777777" w:rsidR="007D1553" w:rsidRDefault="007D1553" w:rsidP="00593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7234EA3" w14:textId="4EE8695D" w:rsidR="008612A8" w:rsidRPr="003663CC" w:rsidRDefault="008612A8" w:rsidP="00C01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8612A8" w:rsidRPr="003663CC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A8F"/>
    <w:multiLevelType w:val="multilevel"/>
    <w:tmpl w:val="CD0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B"/>
    <w:rsid w:val="000949C3"/>
    <w:rsid w:val="000953BA"/>
    <w:rsid w:val="000B7F43"/>
    <w:rsid w:val="000D2BC1"/>
    <w:rsid w:val="000D32D7"/>
    <w:rsid w:val="00157F0E"/>
    <w:rsid w:val="00161135"/>
    <w:rsid w:val="0016534C"/>
    <w:rsid w:val="0018234D"/>
    <w:rsid w:val="001B3C35"/>
    <w:rsid w:val="001D6DDC"/>
    <w:rsid w:val="00206CB2"/>
    <w:rsid w:val="00297079"/>
    <w:rsid w:val="00331F09"/>
    <w:rsid w:val="00336323"/>
    <w:rsid w:val="003602A4"/>
    <w:rsid w:val="003663CC"/>
    <w:rsid w:val="00480C14"/>
    <w:rsid w:val="00481A3F"/>
    <w:rsid w:val="00491684"/>
    <w:rsid w:val="004C2077"/>
    <w:rsid w:val="004F272B"/>
    <w:rsid w:val="00547A7B"/>
    <w:rsid w:val="0058246E"/>
    <w:rsid w:val="0059321A"/>
    <w:rsid w:val="0060757C"/>
    <w:rsid w:val="00641FFF"/>
    <w:rsid w:val="00656CC3"/>
    <w:rsid w:val="00664136"/>
    <w:rsid w:val="0067580F"/>
    <w:rsid w:val="006A04AD"/>
    <w:rsid w:val="00704483"/>
    <w:rsid w:val="0072318A"/>
    <w:rsid w:val="007956DB"/>
    <w:rsid w:val="007C144B"/>
    <w:rsid w:val="007D1553"/>
    <w:rsid w:val="00841275"/>
    <w:rsid w:val="008612A8"/>
    <w:rsid w:val="00896A74"/>
    <w:rsid w:val="008C78AC"/>
    <w:rsid w:val="00964502"/>
    <w:rsid w:val="009A55D8"/>
    <w:rsid w:val="009E3152"/>
    <w:rsid w:val="00A07D63"/>
    <w:rsid w:val="00A32C09"/>
    <w:rsid w:val="00A66A07"/>
    <w:rsid w:val="00A7776C"/>
    <w:rsid w:val="00A91FCE"/>
    <w:rsid w:val="00AD1A5D"/>
    <w:rsid w:val="00B01DEE"/>
    <w:rsid w:val="00B05290"/>
    <w:rsid w:val="00B34386"/>
    <w:rsid w:val="00B4077A"/>
    <w:rsid w:val="00C019CE"/>
    <w:rsid w:val="00C02DFA"/>
    <w:rsid w:val="00C25760"/>
    <w:rsid w:val="00C475B8"/>
    <w:rsid w:val="00C64C55"/>
    <w:rsid w:val="00C659C3"/>
    <w:rsid w:val="00CB7C6A"/>
    <w:rsid w:val="00D917C9"/>
    <w:rsid w:val="00DC2EE0"/>
    <w:rsid w:val="00DC4621"/>
    <w:rsid w:val="00DD33B3"/>
    <w:rsid w:val="00E12AFA"/>
    <w:rsid w:val="00E16E48"/>
    <w:rsid w:val="00E36CA7"/>
    <w:rsid w:val="00E50684"/>
    <w:rsid w:val="00E906A5"/>
    <w:rsid w:val="00EB6DD5"/>
    <w:rsid w:val="00EC13AA"/>
    <w:rsid w:val="00EC5F8B"/>
    <w:rsid w:val="00F254BD"/>
    <w:rsid w:val="00F5076B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C50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43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070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7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0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40AA-D0BF-2B4D-8383-694BA479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15</cp:revision>
  <dcterms:created xsi:type="dcterms:W3CDTF">2015-03-01T21:18:00Z</dcterms:created>
  <dcterms:modified xsi:type="dcterms:W3CDTF">2015-03-02T00:24:00Z</dcterms:modified>
</cp:coreProperties>
</file>