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8D1897" w14:textId="024E096D" w:rsidR="00BA7ACB" w:rsidRDefault="00BA7ACB" w:rsidP="00F57398"/>
    <w:p w14:paraId="3C26E1F1" w14:textId="268E4AAF" w:rsidR="001876C6" w:rsidRDefault="005459B3" w:rsidP="001876C6">
      <w:pPr>
        <w:ind w:left="360"/>
        <w:rPr>
          <w:rFonts w:ascii="Times" w:hAnsi="Times" w:cs="Arial"/>
          <w:sz w:val="28"/>
          <w:szCs w:val="28"/>
          <w:lang w:eastAsia="ja-JP"/>
        </w:rPr>
      </w:pPr>
      <w:r w:rsidRPr="005459B3">
        <w:rPr>
          <w:noProof/>
        </w:rPr>
        <w:drawing>
          <wp:anchor distT="0" distB="0" distL="114300" distR="114300" simplePos="0" relativeHeight="251660288" behindDoc="0" locked="0" layoutInCell="1" allowOverlap="1" wp14:anchorId="5613ED93" wp14:editId="10EAD16A">
            <wp:simplePos x="0" y="0"/>
            <wp:positionH relativeFrom="column">
              <wp:posOffset>51435</wp:posOffset>
            </wp:positionH>
            <wp:positionV relativeFrom="paragraph">
              <wp:posOffset>-568960</wp:posOffset>
            </wp:positionV>
            <wp:extent cx="5486400" cy="743585"/>
            <wp:effectExtent l="0" t="0" r="0" b="0"/>
            <wp:wrapThrough wrapText="bothSides">
              <wp:wrapPolygon edited="0">
                <wp:start x="0" y="0"/>
                <wp:lineTo x="0" y="20659"/>
                <wp:lineTo x="21500" y="20659"/>
                <wp:lineTo x="21500" y="0"/>
                <wp:lineTo x="0" y="0"/>
              </wp:wrapPolygon>
            </wp:wrapThrough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3E56143" wp14:editId="51D12A9E">
            <wp:simplePos x="0" y="0"/>
            <wp:positionH relativeFrom="column">
              <wp:posOffset>-1143000</wp:posOffset>
            </wp:positionH>
            <wp:positionV relativeFrom="paragraph">
              <wp:posOffset>-1026160</wp:posOffset>
            </wp:positionV>
            <wp:extent cx="7772400" cy="1612900"/>
            <wp:effectExtent l="0" t="0" r="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3846E" w14:textId="05BAA88E" w:rsidR="0020072F" w:rsidRPr="00474B43" w:rsidRDefault="00325492" w:rsidP="00325492">
      <w:pPr>
        <w:rPr>
          <w:rFonts w:ascii="Times" w:hAnsi="Times" w:cs="Arial"/>
          <w:lang w:eastAsia="ja-JP"/>
        </w:rPr>
      </w:pPr>
      <w:r w:rsidRPr="00474B43">
        <w:rPr>
          <w:rFonts w:ascii="Times" w:hAnsi="Times" w:cs="Arial"/>
          <w:lang w:eastAsia="ja-JP"/>
        </w:rPr>
        <w:t xml:space="preserve">A </w:t>
      </w:r>
      <w:proofErr w:type="spellStart"/>
      <w:r w:rsidRPr="00474B43">
        <w:rPr>
          <w:rFonts w:ascii="Times" w:hAnsi="Times" w:cs="Arial"/>
          <w:b/>
          <w:bCs/>
          <w:i/>
          <w:lang w:eastAsia="ja-JP"/>
        </w:rPr>
        <w:t>cong</w:t>
      </w:r>
      <w:proofErr w:type="spellEnd"/>
      <w:r w:rsidRPr="00474B43">
        <w:rPr>
          <w:rFonts w:ascii="Times" w:hAnsi="Times" w:cs="Arial"/>
          <w:lang w:eastAsia="ja-JP"/>
        </w:rPr>
        <w:t xml:space="preserve"> is a form of ancient Chinese jade artifact.</w:t>
      </w:r>
      <w:r w:rsidRPr="00474B43">
        <w:rPr>
          <w:rFonts w:ascii="Arial" w:hAnsi="Arial" w:cs="Arial"/>
          <w:color w:val="444444"/>
          <w:lang w:eastAsia="ja-JP"/>
        </w:rPr>
        <w:t xml:space="preserve"> </w:t>
      </w:r>
      <w:r w:rsidRPr="00474B43">
        <w:rPr>
          <w:rFonts w:ascii="Times" w:hAnsi="Times" w:cs="Arial"/>
          <w:lang w:eastAsia="ja-JP"/>
        </w:rPr>
        <w:t xml:space="preserve">The </w:t>
      </w:r>
      <w:proofErr w:type="spellStart"/>
      <w:r w:rsidRPr="00474B43">
        <w:rPr>
          <w:rFonts w:ascii="Times" w:hAnsi="Times" w:cs="Arial"/>
          <w:i/>
          <w:iCs/>
          <w:lang w:eastAsia="ja-JP"/>
        </w:rPr>
        <w:t>cong</w:t>
      </w:r>
      <w:proofErr w:type="spellEnd"/>
      <w:r w:rsidRPr="00474B43">
        <w:rPr>
          <w:rFonts w:ascii="Times" w:hAnsi="Times" w:cs="Arial"/>
          <w:lang w:eastAsia="ja-JP"/>
        </w:rPr>
        <w:t xml:space="preserve"> is one of the main types of jade artifact of the </w:t>
      </w:r>
      <w:proofErr w:type="spellStart"/>
      <w:r w:rsidRPr="00474B43">
        <w:rPr>
          <w:rFonts w:ascii="Times" w:hAnsi="Times" w:cs="Arial"/>
          <w:lang w:eastAsia="ja-JP"/>
        </w:rPr>
        <w:t>Liangzhu</w:t>
      </w:r>
      <w:proofErr w:type="spellEnd"/>
      <w:r w:rsidRPr="00474B43">
        <w:rPr>
          <w:rFonts w:ascii="Times" w:hAnsi="Times" w:cs="Arial"/>
          <w:lang w:eastAsia="ja-JP"/>
        </w:rPr>
        <w:t xml:space="preserve"> culture (about 3000-2000 BC) around Lake Tai in Jiangsu province. In form, a </w:t>
      </w:r>
      <w:proofErr w:type="spellStart"/>
      <w:r w:rsidRPr="00474B43">
        <w:rPr>
          <w:rFonts w:ascii="Times" w:hAnsi="Times" w:cs="Arial"/>
          <w:lang w:eastAsia="ja-JP"/>
        </w:rPr>
        <w:t>cong</w:t>
      </w:r>
      <w:proofErr w:type="spellEnd"/>
      <w:r w:rsidRPr="00474B43">
        <w:rPr>
          <w:rFonts w:ascii="Times" w:hAnsi="Times" w:cs="Arial"/>
          <w:lang w:eastAsia="ja-JP"/>
        </w:rPr>
        <w:t xml:space="preserve"> is a tube with a circular inner section and </w:t>
      </w:r>
      <w:proofErr w:type="spellStart"/>
      <w:r w:rsidRPr="00474B43">
        <w:rPr>
          <w:rFonts w:ascii="Times" w:hAnsi="Times" w:cs="Arial"/>
          <w:lang w:eastAsia="ja-JP"/>
        </w:rPr>
        <w:t>squarish</w:t>
      </w:r>
      <w:proofErr w:type="spellEnd"/>
      <w:r w:rsidRPr="00474B43">
        <w:rPr>
          <w:rFonts w:ascii="Times" w:hAnsi="Times" w:cs="Arial"/>
          <w:lang w:eastAsia="ja-JP"/>
        </w:rPr>
        <w:t xml:space="preserve"> outer section. The outer surface is divided vertically or horizontally.  The outer faces are sometimes decorated with mask-like faces.</w:t>
      </w:r>
    </w:p>
    <w:p w14:paraId="701D7CDA" w14:textId="1986DB60" w:rsidR="00595620" w:rsidRPr="00474B43" w:rsidRDefault="0020072F" w:rsidP="0020072F">
      <w:pPr>
        <w:rPr>
          <w:rFonts w:ascii="Times" w:hAnsi="Times" w:cs="Arial"/>
          <w:lang w:eastAsia="ja-JP"/>
        </w:rPr>
      </w:pPr>
      <w:r w:rsidRPr="00474B43">
        <w:rPr>
          <w:rFonts w:ascii="Times" w:hAnsi="Times" w:cs="Arial"/>
          <w:lang w:eastAsia="ja-JP"/>
        </w:rPr>
        <w:t xml:space="preserve">        </w:t>
      </w:r>
      <w:r w:rsidR="00325492" w:rsidRPr="00474B43">
        <w:rPr>
          <w:rFonts w:ascii="Times" w:hAnsi="Times" w:cs="Arial"/>
          <w:lang w:eastAsia="ja-JP"/>
        </w:rPr>
        <w:t xml:space="preserve">Although generally considered to be a ritual object of some sort, the original function and meaning of the </w:t>
      </w:r>
      <w:proofErr w:type="spellStart"/>
      <w:r w:rsidR="00595620" w:rsidRPr="00474B43">
        <w:rPr>
          <w:rFonts w:ascii="Times" w:hAnsi="Times" w:cs="Arial"/>
          <w:i/>
          <w:iCs/>
          <w:lang w:eastAsia="ja-JP"/>
        </w:rPr>
        <w:t>cong</w:t>
      </w:r>
      <w:proofErr w:type="spellEnd"/>
      <w:r w:rsidR="00595620" w:rsidRPr="00474B43">
        <w:rPr>
          <w:rFonts w:ascii="Times" w:hAnsi="Times" w:cs="Arial"/>
          <w:i/>
          <w:iCs/>
          <w:lang w:eastAsia="ja-JP"/>
        </w:rPr>
        <w:t xml:space="preserve"> </w:t>
      </w:r>
      <w:r w:rsidR="00325492" w:rsidRPr="00474B43">
        <w:rPr>
          <w:rFonts w:ascii="Times" w:hAnsi="Times" w:cs="Arial"/>
          <w:lang w:eastAsia="ja-JP"/>
        </w:rPr>
        <w:t>are unknown. Later writings speak of the</w:t>
      </w:r>
      <w:r w:rsidR="00325492" w:rsidRPr="00474B43">
        <w:rPr>
          <w:rFonts w:ascii="Times" w:hAnsi="Times" w:cs="Arial"/>
          <w:i/>
          <w:lang w:eastAsia="ja-JP"/>
        </w:rPr>
        <w:t xml:space="preserve"> </w:t>
      </w:r>
      <w:proofErr w:type="spellStart"/>
      <w:r w:rsidR="00325492" w:rsidRPr="00474B43">
        <w:rPr>
          <w:rFonts w:ascii="Times" w:hAnsi="Times" w:cs="Arial"/>
          <w:i/>
          <w:iCs/>
          <w:lang w:eastAsia="ja-JP"/>
        </w:rPr>
        <w:t>cong</w:t>
      </w:r>
      <w:proofErr w:type="spellEnd"/>
      <w:r w:rsidR="00325492" w:rsidRPr="00474B43">
        <w:rPr>
          <w:rFonts w:ascii="Times" w:hAnsi="Times" w:cs="Arial"/>
          <w:lang w:eastAsia="ja-JP"/>
        </w:rPr>
        <w:t xml:space="preserve"> as symbolizing the earth, while the </w:t>
      </w:r>
      <w:r w:rsidR="00595620" w:rsidRPr="00474B43">
        <w:rPr>
          <w:rFonts w:ascii="Times" w:hAnsi="Times" w:cs="Arial"/>
          <w:i/>
          <w:lang w:eastAsia="ja-JP"/>
        </w:rPr>
        <w:t>bi</w:t>
      </w:r>
      <w:r w:rsidR="00595620" w:rsidRPr="00474B43">
        <w:rPr>
          <w:rFonts w:ascii="Times" w:hAnsi="Times" w:cs="Arial"/>
          <w:lang w:eastAsia="ja-JP"/>
        </w:rPr>
        <w:t xml:space="preserve"> </w:t>
      </w:r>
      <w:r w:rsidR="00325492" w:rsidRPr="00474B43">
        <w:rPr>
          <w:rFonts w:ascii="Times" w:hAnsi="Times" w:cs="Arial"/>
          <w:lang w:eastAsia="ja-JP"/>
        </w:rPr>
        <w:t>represents the heavens. The square represents the ea</w:t>
      </w:r>
      <w:r w:rsidR="001E12E5" w:rsidRPr="00474B43">
        <w:rPr>
          <w:rFonts w:ascii="Times" w:hAnsi="Times" w:cs="Arial"/>
          <w:lang w:eastAsia="ja-JP"/>
        </w:rPr>
        <w:t xml:space="preserve">rth and a circle represents the </w:t>
      </w:r>
      <w:bookmarkStart w:id="0" w:name="_GoBack"/>
      <w:bookmarkEnd w:id="0"/>
      <w:r w:rsidR="001E12E5" w:rsidRPr="00474B43">
        <w:rPr>
          <w:rFonts w:ascii="Times" w:hAnsi="Times" w:cs="Arial"/>
          <w:lang w:eastAsia="ja-JP"/>
        </w:rPr>
        <w:t xml:space="preserve">heavens. </w:t>
      </w:r>
      <w:r w:rsidR="008F3841" w:rsidRPr="00474B43">
        <w:rPr>
          <w:rFonts w:ascii="Times" w:hAnsi="Times" w:cs="Arial"/>
          <w:lang w:eastAsia="ja-JP"/>
        </w:rPr>
        <w:t>(Wikipedia)</w:t>
      </w:r>
    </w:p>
    <w:p w14:paraId="1E935BB8" w14:textId="68BEAD4B" w:rsidR="00074EE4" w:rsidRPr="00474B43" w:rsidRDefault="0020072F" w:rsidP="00595620">
      <w:pPr>
        <w:ind w:firstLine="720"/>
        <w:rPr>
          <w:rFonts w:ascii="Times" w:hAnsi="Times" w:cs="Arial"/>
          <w:lang w:eastAsia="ja-JP"/>
        </w:rPr>
      </w:pPr>
      <w:r w:rsidRPr="00474B43">
        <w:rPr>
          <w:rFonts w:ascii="Times" w:hAnsi="Times" w:cs="Arial"/>
          <w:lang w:eastAsia="ja-JP"/>
        </w:rPr>
        <w:t>Half-human, half-animal images with large eyes, flat noses, and re</w:t>
      </w:r>
      <w:r w:rsidR="00595620" w:rsidRPr="00474B43">
        <w:rPr>
          <w:rFonts w:ascii="Times" w:hAnsi="Times" w:cs="Arial"/>
          <w:lang w:eastAsia="ja-JP"/>
        </w:rPr>
        <w:t>c</w:t>
      </w:r>
      <w:r w:rsidRPr="00474B43">
        <w:rPr>
          <w:rFonts w:ascii="Times" w:hAnsi="Times" w:cs="Arial"/>
          <w:lang w:eastAsia="ja-JP"/>
        </w:rPr>
        <w:t xml:space="preserve">tangular mouths were found carved in low </w:t>
      </w:r>
      <w:r w:rsidR="00595620" w:rsidRPr="00474B43">
        <w:rPr>
          <w:rFonts w:ascii="Times" w:hAnsi="Times" w:cs="Arial"/>
          <w:lang w:eastAsia="ja-JP"/>
        </w:rPr>
        <w:t xml:space="preserve">relief. </w:t>
      </w:r>
      <w:r w:rsidRPr="00474B43">
        <w:rPr>
          <w:rFonts w:ascii="Times" w:hAnsi="Times" w:cs="Arial"/>
          <w:lang w:eastAsia="ja-JP"/>
        </w:rPr>
        <w:t>The meaning of the mask like creatures is hard to be determined, but could possibly be a represen</w:t>
      </w:r>
      <w:r w:rsidR="00595620" w:rsidRPr="00474B43">
        <w:rPr>
          <w:rFonts w:ascii="Times" w:hAnsi="Times" w:cs="Arial"/>
          <w:lang w:eastAsia="ja-JP"/>
        </w:rPr>
        <w:t xml:space="preserve">tation of deities or ancestors.  </w:t>
      </w:r>
    </w:p>
    <w:p w14:paraId="16326D99" w14:textId="706A5680" w:rsidR="00074EE4" w:rsidRDefault="008F3841" w:rsidP="00074EE4">
      <w:pPr>
        <w:ind w:left="1440"/>
        <w:rPr>
          <w:rFonts w:ascii="Times" w:hAnsi="Times" w:cs="Arial"/>
          <w:sz w:val="28"/>
          <w:szCs w:val="28"/>
          <w:lang w:eastAsia="ja-JP"/>
        </w:rPr>
      </w:pPr>
      <w:r>
        <w:rPr>
          <w:rFonts w:ascii="Times" w:hAnsi="Times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6331623" wp14:editId="35FFADB6">
            <wp:simplePos x="0" y="0"/>
            <wp:positionH relativeFrom="column">
              <wp:posOffset>3194685</wp:posOffset>
            </wp:positionH>
            <wp:positionV relativeFrom="paragraph">
              <wp:posOffset>155575</wp:posOffset>
            </wp:positionV>
            <wp:extent cx="2965450" cy="1970405"/>
            <wp:effectExtent l="0" t="0" r="6350" b="10795"/>
            <wp:wrapSquare wrapText="bothSides"/>
            <wp:docPr id="6" name="Picture 6" descr="Macintosh HD:Users:teacher:Desktop:Neolithic_jade_con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teacher:Desktop:Neolithic_jade_cong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983"/>
      </w:tblGrid>
      <w:tr w:rsidR="007E0AAE" w14:paraId="3B5F9558" w14:textId="77777777" w:rsidTr="007E0AAE">
        <w:trPr>
          <w:trHeight w:val="2608"/>
        </w:trPr>
        <w:tc>
          <w:tcPr>
            <w:tcW w:w="3983" w:type="dxa"/>
            <w:tcBorders>
              <w:top w:val="single" w:sz="8" w:space="0" w:color="D5D5D5"/>
              <w:left w:val="single" w:sz="8" w:space="0" w:color="D5D5D5"/>
              <w:bottom w:val="single" w:sz="8" w:space="0" w:color="D5D5D5"/>
              <w:right w:val="single" w:sz="8" w:space="0" w:color="D5D5D5"/>
            </w:tcBorders>
          </w:tcPr>
          <w:p w14:paraId="5007193A" w14:textId="38214BEB" w:rsidR="0020072F" w:rsidRDefault="002007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6"/>
                <w:szCs w:val="26"/>
                <w:lang w:eastAsia="ja-JP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661312" behindDoc="0" locked="0" layoutInCell="1" allowOverlap="1" wp14:anchorId="6566CB1A" wp14:editId="572618F5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165735</wp:posOffset>
                  </wp:positionV>
                  <wp:extent cx="2354580" cy="1602740"/>
                  <wp:effectExtent l="0" t="0" r="762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E9215CD" w14:textId="5DC4F451" w:rsidR="0020072F" w:rsidRDefault="008F3841" w:rsidP="0020072F">
      <w:pPr>
        <w:rPr>
          <w:rFonts w:ascii="Times" w:hAnsi="Times" w:cs="Arial"/>
          <w:sz w:val="22"/>
          <w:szCs w:val="22"/>
          <w:lang w:eastAsia="ja-JP"/>
        </w:rPr>
      </w:pPr>
      <w:r>
        <w:rPr>
          <w:rFonts w:ascii="Times" w:hAnsi="Times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B185EF" wp14:editId="67DD9F9D">
                <wp:simplePos x="0" y="0"/>
                <wp:positionH relativeFrom="column">
                  <wp:posOffset>2851785</wp:posOffset>
                </wp:positionH>
                <wp:positionV relativeFrom="paragraph">
                  <wp:posOffset>23495</wp:posOffset>
                </wp:positionV>
                <wp:extent cx="3200400" cy="61087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19BB6" w14:textId="0601997D" w:rsidR="00AA52D5" w:rsidRDefault="00AA52D5">
                            <w:r>
                              <w:rPr>
                                <w:rFonts w:ascii="Times" w:hAnsi="Times" w:cs="Arial"/>
                                <w:sz w:val="22"/>
                                <w:szCs w:val="22"/>
                                <w:lang w:eastAsia="ja-JP"/>
                              </w:rPr>
                              <w:t xml:space="preserve">Greg </w:t>
                            </w:r>
                            <w:proofErr w:type="spellStart"/>
                            <w:r>
                              <w:rPr>
                                <w:rFonts w:ascii="Times" w:hAnsi="Times" w:cs="Arial"/>
                                <w:sz w:val="22"/>
                                <w:szCs w:val="22"/>
                                <w:lang w:eastAsia="ja-JP"/>
                              </w:rPr>
                              <w:t>Kf</w:t>
                            </w:r>
                            <w:proofErr w:type="spellEnd"/>
                            <w:r>
                              <w:rPr>
                                <w:rFonts w:ascii="Times" w:hAnsi="Times" w:cs="Arial"/>
                                <w:sz w:val="22"/>
                                <w:szCs w:val="22"/>
                                <w:lang w:eastAsia="ja-JP"/>
                              </w:rPr>
                              <w:t xml:space="preserve"> (</w:t>
                            </w:r>
                            <w:r w:rsidRPr="007E0AAE">
                              <w:rPr>
                                <w:rFonts w:ascii="Times" w:hAnsi="Times" w:cs="Arial"/>
                                <w:sz w:val="22"/>
                                <w:szCs w:val="22"/>
                                <w:lang w:eastAsia="ja-JP"/>
                              </w:rPr>
                              <w:t xml:space="preserve">http://www.gnu.org/copyleft/fdl.html)], via </w:t>
                            </w:r>
                            <w:r>
                              <w:rPr>
                                <w:rFonts w:ascii="Times" w:hAnsi="Times" w:cs="Arial"/>
                                <w:sz w:val="22"/>
                                <w:szCs w:val="22"/>
                                <w:lang w:eastAsia="ja-JP"/>
                              </w:rPr>
                              <w:t xml:space="preserve">    </w:t>
                            </w:r>
                            <w:r w:rsidRPr="007E0AAE">
                              <w:rPr>
                                <w:rFonts w:ascii="Times" w:hAnsi="Times" w:cs="Arial"/>
                                <w:sz w:val="22"/>
                                <w:szCs w:val="22"/>
                                <w:lang w:eastAsia="ja-JP"/>
                              </w:rPr>
                              <w:t>Wikimedia Commons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224.55pt;margin-top:1.85pt;width:252pt;height:4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BfO80CAAAOBgAADgAAAGRycy9lMm9Eb2MueG1srFRLb9swDL4P2H8QdE9tZ27T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" filled="f" stroked="f">
                <v:textbox>
                  <w:txbxContent>
                    <w:p w14:paraId="46E19BB6" w14:textId="0601997D" w:rsidR="00AA52D5" w:rsidRDefault="00AA52D5">
                      <w:r>
                        <w:rPr>
                          <w:rFonts w:ascii="Times" w:hAnsi="Times" w:cs="Arial"/>
                          <w:sz w:val="22"/>
                          <w:szCs w:val="22"/>
                          <w:lang w:eastAsia="ja-JP"/>
                        </w:rPr>
                        <w:t xml:space="preserve">Greg </w:t>
                      </w:r>
                      <w:proofErr w:type="spellStart"/>
                      <w:r>
                        <w:rPr>
                          <w:rFonts w:ascii="Times" w:hAnsi="Times" w:cs="Arial"/>
                          <w:sz w:val="22"/>
                          <w:szCs w:val="22"/>
                          <w:lang w:eastAsia="ja-JP"/>
                        </w:rPr>
                        <w:t>Kf</w:t>
                      </w:r>
                      <w:proofErr w:type="spellEnd"/>
                      <w:r>
                        <w:rPr>
                          <w:rFonts w:ascii="Times" w:hAnsi="Times" w:cs="Arial"/>
                          <w:sz w:val="22"/>
                          <w:szCs w:val="22"/>
                          <w:lang w:eastAsia="ja-JP"/>
                        </w:rPr>
                        <w:t xml:space="preserve"> (</w:t>
                      </w:r>
                      <w:r w:rsidRPr="007E0AAE">
                        <w:rPr>
                          <w:rFonts w:ascii="Times" w:hAnsi="Times" w:cs="Arial"/>
                          <w:sz w:val="22"/>
                          <w:szCs w:val="22"/>
                          <w:lang w:eastAsia="ja-JP"/>
                        </w:rPr>
                        <w:t xml:space="preserve">http://www.gnu.org/copyleft/fdl.html)], via </w:t>
                      </w:r>
                      <w:r>
                        <w:rPr>
                          <w:rFonts w:ascii="Times" w:hAnsi="Times" w:cs="Arial"/>
                          <w:sz w:val="22"/>
                          <w:szCs w:val="22"/>
                          <w:lang w:eastAsia="ja-JP"/>
                        </w:rPr>
                        <w:t xml:space="preserve">    </w:t>
                      </w:r>
                      <w:r w:rsidRPr="007E0AAE">
                        <w:rPr>
                          <w:rFonts w:ascii="Times" w:hAnsi="Times" w:cs="Arial"/>
                          <w:sz w:val="22"/>
                          <w:szCs w:val="22"/>
                          <w:lang w:eastAsia="ja-JP"/>
                        </w:rPr>
                        <w:t>Wikimedia Commons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072F" w:rsidRPr="008F3841">
        <w:rPr>
          <w:rFonts w:ascii="Times" w:hAnsi="Times" w:cs="Arial"/>
          <w:sz w:val="22"/>
          <w:szCs w:val="22"/>
          <w:lang w:eastAsia="ja-JP"/>
        </w:rPr>
        <w:t>https://bowersarthistory.wikispaces.com/</w:t>
      </w:r>
    </w:p>
    <w:p w14:paraId="5D5574C2" w14:textId="6C5D990A" w:rsidR="007E0AAE" w:rsidRDefault="0020072F" w:rsidP="0020072F">
      <w:pPr>
        <w:rPr>
          <w:rFonts w:ascii="Times" w:hAnsi="Times" w:cs="Arial"/>
          <w:sz w:val="22"/>
          <w:szCs w:val="22"/>
          <w:lang w:eastAsia="ja-JP"/>
        </w:rPr>
      </w:pPr>
      <w:r w:rsidRPr="0020072F">
        <w:rPr>
          <w:rFonts w:ascii="Times" w:hAnsi="Times" w:cs="Arial"/>
          <w:sz w:val="22"/>
          <w:szCs w:val="22"/>
          <w:lang w:eastAsia="ja-JP"/>
        </w:rPr>
        <w:t xml:space="preserve"> </w:t>
      </w:r>
      <w:r w:rsidRPr="008F3841">
        <w:rPr>
          <w:rFonts w:ascii="Times" w:hAnsi="Times" w:cs="Arial"/>
          <w:sz w:val="22"/>
          <w:szCs w:val="22"/>
          <w:lang w:eastAsia="ja-JP"/>
        </w:rPr>
        <w:t>Creative Commons Attribution Share-Alike 3.0 License</w:t>
      </w:r>
      <w:r w:rsidR="007E0AAE">
        <w:rPr>
          <w:rFonts w:ascii="Times" w:hAnsi="Times" w:cs="Arial"/>
          <w:sz w:val="22"/>
          <w:szCs w:val="22"/>
          <w:lang w:eastAsia="ja-JP"/>
        </w:rPr>
        <w:t xml:space="preserve">     </w:t>
      </w:r>
    </w:p>
    <w:p w14:paraId="75BE25FF" w14:textId="2E9645AC" w:rsidR="00697789" w:rsidRPr="008F3841" w:rsidRDefault="00AA52D5" w:rsidP="008F3841">
      <w:pPr>
        <w:ind w:left="4320"/>
        <w:rPr>
          <w:rFonts w:ascii="Times" w:hAnsi="Times" w:cs="Arial"/>
          <w:sz w:val="22"/>
          <w:szCs w:val="22"/>
          <w:lang w:eastAsia="ja-JP"/>
        </w:rPr>
      </w:pPr>
      <w:r>
        <w:rPr>
          <w:rFonts w:ascii="Times" w:hAnsi="Times" w:cs="Arial"/>
          <w:sz w:val="22"/>
          <w:szCs w:val="22"/>
          <w:lang w:eastAsia="ja-JP"/>
        </w:rPr>
        <w:t xml:space="preserve">                 </w:t>
      </w:r>
      <w:r w:rsidR="007E0AAE" w:rsidRPr="007E0AAE">
        <w:rPr>
          <w:rFonts w:ascii="Times" w:hAnsi="Times" w:cs="Arial"/>
          <w:sz w:val="22"/>
          <w:szCs w:val="22"/>
          <w:lang w:eastAsia="ja-JP"/>
        </w:rPr>
        <w:t xml:space="preserve"> </w:t>
      </w:r>
    </w:p>
    <w:p w14:paraId="1AC490C4" w14:textId="58E17E35" w:rsidR="00697789" w:rsidRPr="00F57398" w:rsidRDefault="00F57398" w:rsidP="00697789">
      <w:pPr>
        <w:rPr>
          <w:rStyle w:val="Hyperlink"/>
          <w:rFonts w:ascii="Times" w:hAnsi="Times" w:cs="Times"/>
          <w:sz w:val="28"/>
          <w:szCs w:val="28"/>
          <w:lang w:eastAsia="ja-JP"/>
        </w:rPr>
      </w:pPr>
      <w:r w:rsidRPr="00F57398">
        <w:rPr>
          <w:rFonts w:ascii="Times" w:hAnsi="Times" w:cs="Times"/>
          <w:color w:val="1A1818"/>
          <w:sz w:val="28"/>
          <w:szCs w:val="28"/>
          <w:lang w:eastAsia="ja-JP"/>
        </w:rPr>
        <w:t>Be sure to watch the Khan Acade</w:t>
      </w:r>
      <w:r>
        <w:rPr>
          <w:rFonts w:ascii="Times" w:hAnsi="Times" w:cs="Times"/>
          <w:color w:val="1A1818"/>
          <w:sz w:val="28"/>
          <w:szCs w:val="28"/>
          <w:lang w:eastAsia="ja-JP"/>
        </w:rPr>
        <w:t xml:space="preserve">my video </w:t>
      </w:r>
      <w:hyperlink r:id="rId9" w:history="1">
        <w:r w:rsidR="00697789" w:rsidRPr="00F57398">
          <w:rPr>
            <w:rStyle w:val="Hyperlink"/>
            <w:rFonts w:ascii="Times" w:hAnsi="Times" w:cs="Times"/>
            <w:sz w:val="28"/>
            <w:szCs w:val="28"/>
            <w:lang w:eastAsia="ja-JP"/>
          </w:rPr>
          <w:t>https://www.youtube.com/watch?v=ld8kHvz1yN4</w:t>
        </w:r>
      </w:hyperlink>
    </w:p>
    <w:p w14:paraId="6EC34128" w14:textId="77777777" w:rsidR="00325492" w:rsidRPr="00F57398" w:rsidRDefault="00325492" w:rsidP="00697789">
      <w:pPr>
        <w:rPr>
          <w:rStyle w:val="Hyperlink"/>
          <w:rFonts w:ascii="Times" w:hAnsi="Times" w:cs="Times"/>
          <w:sz w:val="28"/>
          <w:szCs w:val="28"/>
          <w:lang w:eastAsia="ja-JP"/>
        </w:rPr>
      </w:pPr>
    </w:p>
    <w:p w14:paraId="659AB442" w14:textId="039F23B6" w:rsidR="008F3841" w:rsidRPr="00F57398" w:rsidRDefault="00F57398" w:rsidP="00697789">
      <w:pPr>
        <w:rPr>
          <w:rFonts w:ascii="Times" w:hAnsi="Times" w:cs="Times"/>
          <w:color w:val="1A1818"/>
          <w:sz w:val="28"/>
          <w:szCs w:val="28"/>
          <w:lang w:eastAsia="ja-JP"/>
        </w:rPr>
      </w:pPr>
      <w:r w:rsidRPr="00F57398">
        <w:rPr>
          <w:rFonts w:ascii="Times" w:hAnsi="Times" w:cs="Times"/>
          <w:color w:val="1A1818"/>
          <w:sz w:val="28"/>
          <w:szCs w:val="28"/>
          <w:lang w:eastAsia="ja-JP"/>
        </w:rPr>
        <w:t>Additional resource:</w:t>
      </w:r>
    </w:p>
    <w:p w14:paraId="3567EB49" w14:textId="14DAB9C8" w:rsidR="009B70C9" w:rsidRDefault="008F3841" w:rsidP="00F57398">
      <w:pPr>
        <w:rPr>
          <w:rFonts w:ascii="Times" w:hAnsi="Times" w:cs="Times"/>
          <w:color w:val="1A1818"/>
          <w:sz w:val="28"/>
          <w:szCs w:val="28"/>
          <w:lang w:eastAsia="ja-JP"/>
        </w:rPr>
      </w:pPr>
      <w:hyperlink r:id="rId10" w:history="1">
        <w:r w:rsidRPr="00BC035A">
          <w:rPr>
            <w:rStyle w:val="Hyperlink"/>
            <w:rFonts w:ascii="Times" w:hAnsi="Times" w:cs="Times"/>
            <w:sz w:val="28"/>
            <w:szCs w:val="28"/>
            <w:lang w:eastAsia="ja-JP"/>
          </w:rPr>
          <w:t>http://www.britishmuseum.org/explore/highlights/highlight_objects/asia/j/jade_cong.aspx</w:t>
        </w:r>
      </w:hyperlink>
    </w:p>
    <w:p w14:paraId="0B29ACC6" w14:textId="77777777" w:rsidR="008F3841" w:rsidRDefault="008F3841" w:rsidP="00F57398">
      <w:pPr>
        <w:rPr>
          <w:rFonts w:ascii="Times" w:hAnsi="Times" w:cs="Times"/>
          <w:color w:val="1A1818"/>
          <w:sz w:val="28"/>
          <w:szCs w:val="28"/>
          <w:lang w:eastAsia="ja-JP"/>
        </w:rPr>
      </w:pPr>
    </w:p>
    <w:p w14:paraId="2615EFF8" w14:textId="55FB9D77" w:rsidR="008F3841" w:rsidRDefault="008F3841" w:rsidP="00F57398">
      <w:pPr>
        <w:rPr>
          <w:rFonts w:ascii="Times" w:hAnsi="Times" w:cs="Times"/>
          <w:color w:val="1A1818"/>
          <w:sz w:val="28"/>
          <w:szCs w:val="28"/>
          <w:lang w:eastAsia="ja-JP"/>
        </w:rPr>
      </w:pPr>
      <w:r>
        <w:rPr>
          <w:rFonts w:ascii="Times" w:hAnsi="Times" w:cs="Times"/>
          <w:color w:val="1A1818"/>
          <w:sz w:val="28"/>
          <w:szCs w:val="28"/>
          <w:lang w:eastAsia="ja-JP"/>
        </w:rPr>
        <w:t>Citation:</w:t>
      </w:r>
    </w:p>
    <w:p w14:paraId="072A6CAE" w14:textId="77777777" w:rsidR="00474B43" w:rsidRPr="00474B43" w:rsidRDefault="00474B43" w:rsidP="00474B43">
      <w:pPr>
        <w:rPr>
          <w:rFonts w:ascii="Times" w:hAnsi="Times" w:cs="Times"/>
          <w:color w:val="1A1818"/>
          <w:sz w:val="28"/>
          <w:szCs w:val="28"/>
          <w:lang w:eastAsia="ja-JP"/>
        </w:rPr>
      </w:pPr>
      <w:proofErr w:type="gramStart"/>
      <w:r w:rsidRPr="00474B43">
        <w:rPr>
          <w:rFonts w:ascii="Times" w:hAnsi="Times" w:cs="Times"/>
          <w:color w:val="1A1818"/>
          <w:sz w:val="28"/>
          <w:szCs w:val="28"/>
          <w:lang w:eastAsia="ja-JP"/>
        </w:rPr>
        <w:t>Jade Cong. (</w:t>
      </w:r>
      <w:proofErr w:type="spellStart"/>
      <w:r w:rsidRPr="00474B43">
        <w:rPr>
          <w:rFonts w:ascii="Times" w:hAnsi="Times" w:cs="Times"/>
          <w:color w:val="1A1818"/>
          <w:sz w:val="28"/>
          <w:szCs w:val="28"/>
          <w:lang w:eastAsia="ja-JP"/>
        </w:rPr>
        <w:t>n.d.</w:t>
      </w:r>
      <w:proofErr w:type="spellEnd"/>
      <w:r w:rsidRPr="00474B43">
        <w:rPr>
          <w:rFonts w:ascii="Times" w:hAnsi="Times" w:cs="Times"/>
          <w:color w:val="1A1818"/>
          <w:sz w:val="28"/>
          <w:szCs w:val="28"/>
          <w:lang w:eastAsia="ja-JP"/>
        </w:rPr>
        <w:t>).</w:t>
      </w:r>
      <w:proofErr w:type="gramEnd"/>
      <w:r w:rsidRPr="00474B43">
        <w:rPr>
          <w:rFonts w:ascii="Times" w:hAnsi="Times" w:cs="Times"/>
          <w:color w:val="1A1818"/>
          <w:sz w:val="28"/>
          <w:szCs w:val="28"/>
          <w:lang w:eastAsia="ja-JP"/>
        </w:rPr>
        <w:t xml:space="preserve"> Retrieved September 28, 2014, from http://en.wikipedia.org/wiki/Jade_cong)</w:t>
      </w:r>
    </w:p>
    <w:p w14:paraId="6DFA848F" w14:textId="77777777" w:rsidR="00474B43" w:rsidRPr="00F57398" w:rsidRDefault="00474B43" w:rsidP="00F57398">
      <w:pPr>
        <w:rPr>
          <w:rFonts w:ascii="Times" w:hAnsi="Times" w:cs="Times"/>
          <w:color w:val="1A1818"/>
          <w:sz w:val="28"/>
          <w:szCs w:val="28"/>
          <w:lang w:eastAsia="ja-JP"/>
        </w:rPr>
      </w:pPr>
    </w:p>
    <w:sectPr w:rsidR="00474B43" w:rsidRPr="00F57398" w:rsidSect="00F57398">
      <w:pgSz w:w="12240" w:h="15840"/>
      <w:pgMar w:top="1440" w:right="1800" w:bottom="1440" w:left="99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9B3"/>
    <w:rsid w:val="00074EE4"/>
    <w:rsid w:val="000C16B6"/>
    <w:rsid w:val="00161135"/>
    <w:rsid w:val="001876C6"/>
    <w:rsid w:val="001D6DDC"/>
    <w:rsid w:val="001E12E5"/>
    <w:rsid w:val="0020072F"/>
    <w:rsid w:val="00235393"/>
    <w:rsid w:val="002A3204"/>
    <w:rsid w:val="002C06F3"/>
    <w:rsid w:val="002F5A83"/>
    <w:rsid w:val="00325492"/>
    <w:rsid w:val="00474B43"/>
    <w:rsid w:val="004A5E3B"/>
    <w:rsid w:val="005459B3"/>
    <w:rsid w:val="00553CCB"/>
    <w:rsid w:val="00595620"/>
    <w:rsid w:val="00697789"/>
    <w:rsid w:val="007A4A2D"/>
    <w:rsid w:val="007E0AAE"/>
    <w:rsid w:val="00894ECC"/>
    <w:rsid w:val="008F3841"/>
    <w:rsid w:val="009B70C9"/>
    <w:rsid w:val="00AA52D5"/>
    <w:rsid w:val="00AC6E81"/>
    <w:rsid w:val="00AD4ED3"/>
    <w:rsid w:val="00BA7ACB"/>
    <w:rsid w:val="00D03101"/>
    <w:rsid w:val="00F254BD"/>
    <w:rsid w:val="00F5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E529E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9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9B3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BA7AC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0072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9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9B3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BA7AC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007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5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yperlink" Target="https://www.youtube.com/watch?v=ld8kHvz1yN4" TargetMode="External"/><Relationship Id="rId10" Type="http://schemas.openxmlformats.org/officeDocument/2006/relationships/hyperlink" Target="http://www.britishmuseum.org/explore/highlights/highlight_objects/asia/j/jade_cong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1430</TotalTime>
  <Pages>1</Pages>
  <Words>229</Words>
  <Characters>1309</Characters>
  <Application>Microsoft Macintosh Word</Application>
  <DocSecurity>0</DocSecurity>
  <Lines>10</Lines>
  <Paragraphs>3</Paragraphs>
  <ScaleCrop>false</ScaleCrop>
  <Company/>
  <LinksUpToDate>false</LinksUpToDate>
  <CharactersWithSpaces>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Site License</dc:creator>
  <cp:keywords/>
  <dc:description/>
  <cp:lastModifiedBy>Site License</cp:lastModifiedBy>
  <cp:revision>9</cp:revision>
  <dcterms:created xsi:type="dcterms:W3CDTF">2014-07-28T01:22:00Z</dcterms:created>
  <dcterms:modified xsi:type="dcterms:W3CDTF">2014-09-28T02:46:00Z</dcterms:modified>
</cp:coreProperties>
</file>