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B9EC6C" w14:textId="0A957658" w:rsidR="00FA058C" w:rsidRDefault="00FA058C"/>
    <w:p w14:paraId="40AFC932" w14:textId="0A8C0D02" w:rsidR="00FA058C" w:rsidRDefault="00C72268">
      <w:proofErr w:type="spellStart"/>
      <w:proofErr w:type="gramStart"/>
      <w:r w:rsidRPr="00FA058C">
        <w:rPr>
          <w:rFonts w:ascii="Times" w:hAnsi="Times" w:cs="Times"/>
          <w:color w:val="1A1818"/>
          <w:lang w:eastAsia="ja-JP"/>
        </w:rPr>
        <w:t>Tlatilco</w:t>
      </w:r>
      <w:proofErr w:type="spellEnd"/>
      <w:r w:rsidRPr="00FA058C">
        <w:rPr>
          <w:rFonts w:ascii="Times" w:hAnsi="Times" w:cs="Times"/>
          <w:color w:val="1A1818"/>
          <w:lang w:eastAsia="ja-JP"/>
        </w:rPr>
        <w:t xml:space="preserve"> female figurine.</w:t>
      </w:r>
      <w:proofErr w:type="gramEnd"/>
      <w:r w:rsidRPr="00FA058C">
        <w:rPr>
          <w:rFonts w:ascii="Times" w:hAnsi="Times" w:cs="Times"/>
          <w:color w:val="1A1818"/>
          <w:lang w:eastAsia="ja-JP"/>
        </w:rPr>
        <w:t xml:space="preserve"> </w:t>
      </w:r>
      <w:proofErr w:type="gramStart"/>
      <w:r w:rsidRPr="00FA058C">
        <w:rPr>
          <w:rFonts w:ascii="Times" w:hAnsi="Times" w:cs="Times"/>
          <w:color w:val="1A1818"/>
          <w:lang w:eastAsia="ja-JP"/>
        </w:rPr>
        <w:t xml:space="preserve">Central Mexico, site of </w:t>
      </w:r>
      <w:proofErr w:type="spellStart"/>
      <w:r w:rsidRPr="00FA058C">
        <w:rPr>
          <w:rFonts w:ascii="Times" w:hAnsi="Times" w:cs="Times"/>
          <w:color w:val="1A1818"/>
          <w:lang w:eastAsia="ja-JP"/>
        </w:rPr>
        <w:t>Tlatilco</w:t>
      </w:r>
      <w:proofErr w:type="spellEnd"/>
      <w:r w:rsidRPr="00FA058C">
        <w:rPr>
          <w:rFonts w:ascii="Times" w:hAnsi="Times" w:cs="Times"/>
          <w:color w:val="1A1818"/>
          <w:lang w:eastAsia="ja-JP"/>
        </w:rPr>
        <w:t>.</w:t>
      </w:r>
      <w:proofErr w:type="gramEnd"/>
      <w:r w:rsidRPr="00FA058C">
        <w:rPr>
          <w:rFonts w:ascii="Times" w:hAnsi="Times" w:cs="Times"/>
          <w:color w:val="1A1818"/>
          <w:lang w:eastAsia="ja-JP"/>
        </w:rPr>
        <w:t xml:space="preserve"> </w:t>
      </w:r>
      <w:proofErr w:type="gramStart"/>
      <w:r w:rsidRPr="00FA058C">
        <w:rPr>
          <w:rFonts w:ascii="Times" w:hAnsi="Times" w:cs="Times"/>
          <w:color w:val="1A1818"/>
          <w:lang w:eastAsia="ja-JP"/>
        </w:rPr>
        <w:t>1200–900 B.C.E. Ceramic</w:t>
      </w:r>
      <w:proofErr w:type="gramEnd"/>
    </w:p>
    <w:p w14:paraId="7E271393" w14:textId="39DBB382" w:rsidR="005459B3" w:rsidRDefault="008253D8">
      <w:r>
        <w:rPr>
          <w:noProof/>
        </w:rPr>
        <w:drawing>
          <wp:anchor distT="0" distB="0" distL="114300" distR="114300" simplePos="0" relativeHeight="251661312" behindDoc="0" locked="0" layoutInCell="1" allowOverlap="1" wp14:anchorId="5C66BCBD" wp14:editId="3C825B64">
            <wp:simplePos x="0" y="0"/>
            <wp:positionH relativeFrom="column">
              <wp:posOffset>851535</wp:posOffset>
            </wp:positionH>
            <wp:positionV relativeFrom="paragraph">
              <wp:posOffset>1022985</wp:posOffset>
            </wp:positionV>
            <wp:extent cx="3205480" cy="3695700"/>
            <wp:effectExtent l="0" t="0" r="0" b="12700"/>
            <wp:wrapSquare wrapText="bothSides"/>
            <wp:docPr id="3" name="Picture 3" descr="Macintosh HD:private:var:folders:ZK:ZKAMkesmGEOB53MFzeXGiU+++TQ:-Tmp-:TemporaryItems:15611689328_c4a32a2fc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ZK:ZKAMkesmGEOB53MFzeXGiU+++TQ:-Tmp-:TemporaryItems:15611689328_c4a32a2fc5_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B3" w:rsidRPr="005459B3">
        <w:rPr>
          <w:noProof/>
        </w:rPr>
        <w:drawing>
          <wp:anchor distT="0" distB="0" distL="114300" distR="114300" simplePos="0" relativeHeight="251660288" behindDoc="0" locked="0" layoutInCell="1" allowOverlap="1" wp14:anchorId="5613ED93" wp14:editId="04A0D0D9">
            <wp:simplePos x="0" y="0"/>
            <wp:positionH relativeFrom="column">
              <wp:posOffset>51435</wp:posOffset>
            </wp:positionH>
            <wp:positionV relativeFrom="paragraph">
              <wp:posOffset>-568960</wp:posOffset>
            </wp:positionV>
            <wp:extent cx="5486400" cy="743585"/>
            <wp:effectExtent l="0" t="0" r="0" b="0"/>
            <wp:wrapThrough wrapText="bothSides">
              <wp:wrapPolygon edited="0">
                <wp:start x="0" y="0"/>
                <wp:lineTo x="0" y="20659"/>
                <wp:lineTo x="21500" y="20659"/>
                <wp:lineTo x="21500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B3">
        <w:rPr>
          <w:noProof/>
        </w:rPr>
        <w:drawing>
          <wp:anchor distT="0" distB="0" distL="114300" distR="114300" simplePos="0" relativeHeight="251658240" behindDoc="0" locked="0" layoutInCell="1" allowOverlap="1" wp14:anchorId="43E56143" wp14:editId="51D12A9E">
            <wp:simplePos x="0" y="0"/>
            <wp:positionH relativeFrom="column">
              <wp:posOffset>-1143000</wp:posOffset>
            </wp:positionH>
            <wp:positionV relativeFrom="paragraph">
              <wp:posOffset>-1026160</wp:posOffset>
            </wp:positionV>
            <wp:extent cx="7772400" cy="16129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6E1F1" w14:textId="18D58997" w:rsidR="005459B3" w:rsidRDefault="005459B3"/>
    <w:p w14:paraId="6FF8EB02" w14:textId="77777777" w:rsidR="008253D8" w:rsidRDefault="008253D8" w:rsidP="002F2352">
      <w:pPr>
        <w:rPr>
          <w:sz w:val="20"/>
          <w:szCs w:val="20"/>
        </w:rPr>
      </w:pPr>
    </w:p>
    <w:p w14:paraId="3B5CAA35" w14:textId="77777777" w:rsidR="008253D8" w:rsidRDefault="008253D8" w:rsidP="002F2352">
      <w:pPr>
        <w:rPr>
          <w:sz w:val="20"/>
          <w:szCs w:val="20"/>
        </w:rPr>
      </w:pPr>
    </w:p>
    <w:p w14:paraId="6CFA7E1B" w14:textId="77777777" w:rsidR="008253D8" w:rsidRDefault="008253D8" w:rsidP="002F2352">
      <w:pPr>
        <w:rPr>
          <w:sz w:val="20"/>
          <w:szCs w:val="20"/>
        </w:rPr>
      </w:pPr>
    </w:p>
    <w:p w14:paraId="60C4BD41" w14:textId="77777777" w:rsidR="008253D8" w:rsidRDefault="008253D8" w:rsidP="002F2352">
      <w:pPr>
        <w:rPr>
          <w:sz w:val="20"/>
          <w:szCs w:val="20"/>
        </w:rPr>
      </w:pPr>
    </w:p>
    <w:p w14:paraId="769D52BB" w14:textId="77777777" w:rsidR="008253D8" w:rsidRDefault="008253D8" w:rsidP="002F2352">
      <w:pPr>
        <w:rPr>
          <w:sz w:val="20"/>
          <w:szCs w:val="20"/>
        </w:rPr>
      </w:pPr>
    </w:p>
    <w:p w14:paraId="0C7BD443" w14:textId="77777777" w:rsidR="008253D8" w:rsidRDefault="008253D8" w:rsidP="002F2352">
      <w:pPr>
        <w:rPr>
          <w:sz w:val="20"/>
          <w:szCs w:val="20"/>
        </w:rPr>
      </w:pPr>
    </w:p>
    <w:p w14:paraId="058AB96D" w14:textId="77777777" w:rsidR="008253D8" w:rsidRDefault="008253D8" w:rsidP="002F2352">
      <w:pPr>
        <w:rPr>
          <w:sz w:val="20"/>
          <w:szCs w:val="20"/>
        </w:rPr>
      </w:pPr>
    </w:p>
    <w:p w14:paraId="35F84F15" w14:textId="77777777" w:rsidR="008253D8" w:rsidRDefault="008253D8" w:rsidP="002F2352">
      <w:pPr>
        <w:rPr>
          <w:sz w:val="20"/>
          <w:szCs w:val="20"/>
        </w:rPr>
      </w:pPr>
    </w:p>
    <w:p w14:paraId="11FEB338" w14:textId="77777777" w:rsidR="008253D8" w:rsidRDefault="008253D8" w:rsidP="002F2352">
      <w:pPr>
        <w:rPr>
          <w:sz w:val="20"/>
          <w:szCs w:val="20"/>
        </w:rPr>
      </w:pPr>
    </w:p>
    <w:p w14:paraId="732E35F8" w14:textId="77777777" w:rsidR="008253D8" w:rsidRDefault="008253D8" w:rsidP="002F2352">
      <w:pPr>
        <w:rPr>
          <w:sz w:val="20"/>
          <w:szCs w:val="20"/>
        </w:rPr>
      </w:pPr>
    </w:p>
    <w:p w14:paraId="4ED96800" w14:textId="77777777" w:rsidR="008253D8" w:rsidRDefault="008253D8" w:rsidP="002F2352">
      <w:pPr>
        <w:rPr>
          <w:sz w:val="20"/>
          <w:szCs w:val="20"/>
        </w:rPr>
      </w:pPr>
    </w:p>
    <w:p w14:paraId="05779A0D" w14:textId="77777777" w:rsidR="008253D8" w:rsidRDefault="008253D8" w:rsidP="002F2352">
      <w:pPr>
        <w:rPr>
          <w:sz w:val="20"/>
          <w:szCs w:val="20"/>
        </w:rPr>
      </w:pPr>
    </w:p>
    <w:p w14:paraId="585D943A" w14:textId="77777777" w:rsidR="008253D8" w:rsidRDefault="008253D8" w:rsidP="002F2352">
      <w:pPr>
        <w:rPr>
          <w:sz w:val="20"/>
          <w:szCs w:val="20"/>
        </w:rPr>
      </w:pPr>
    </w:p>
    <w:p w14:paraId="190C550E" w14:textId="77777777" w:rsidR="008253D8" w:rsidRDefault="008253D8" w:rsidP="002F2352">
      <w:pPr>
        <w:rPr>
          <w:sz w:val="20"/>
          <w:szCs w:val="20"/>
        </w:rPr>
      </w:pPr>
    </w:p>
    <w:p w14:paraId="0927C7B7" w14:textId="77777777" w:rsidR="008253D8" w:rsidRDefault="008253D8" w:rsidP="002F2352">
      <w:pPr>
        <w:rPr>
          <w:sz w:val="20"/>
          <w:szCs w:val="20"/>
        </w:rPr>
      </w:pPr>
    </w:p>
    <w:p w14:paraId="562571D9" w14:textId="77777777" w:rsidR="008253D8" w:rsidRDefault="008253D8" w:rsidP="002F2352">
      <w:pPr>
        <w:rPr>
          <w:sz w:val="20"/>
          <w:szCs w:val="20"/>
        </w:rPr>
      </w:pPr>
    </w:p>
    <w:p w14:paraId="758D7EC6" w14:textId="77777777" w:rsidR="008253D8" w:rsidRDefault="008253D8" w:rsidP="002F2352">
      <w:pPr>
        <w:rPr>
          <w:sz w:val="20"/>
          <w:szCs w:val="20"/>
        </w:rPr>
      </w:pPr>
    </w:p>
    <w:p w14:paraId="5045762D" w14:textId="77777777" w:rsidR="008253D8" w:rsidRDefault="008253D8" w:rsidP="002F2352">
      <w:pPr>
        <w:rPr>
          <w:sz w:val="20"/>
          <w:szCs w:val="20"/>
        </w:rPr>
      </w:pPr>
    </w:p>
    <w:p w14:paraId="13D38D1E" w14:textId="77777777" w:rsidR="008253D8" w:rsidRDefault="008253D8" w:rsidP="002F2352">
      <w:pPr>
        <w:rPr>
          <w:sz w:val="20"/>
          <w:szCs w:val="20"/>
        </w:rPr>
      </w:pPr>
    </w:p>
    <w:p w14:paraId="35D97989" w14:textId="77777777" w:rsidR="008253D8" w:rsidRDefault="008253D8" w:rsidP="002F2352">
      <w:pPr>
        <w:rPr>
          <w:sz w:val="20"/>
          <w:szCs w:val="20"/>
        </w:rPr>
      </w:pPr>
    </w:p>
    <w:p w14:paraId="73185B1A" w14:textId="77777777" w:rsidR="008253D8" w:rsidRDefault="008253D8" w:rsidP="002F2352">
      <w:pPr>
        <w:rPr>
          <w:sz w:val="20"/>
          <w:szCs w:val="20"/>
        </w:rPr>
      </w:pPr>
    </w:p>
    <w:p w14:paraId="086BE897" w14:textId="77777777" w:rsidR="008253D8" w:rsidRDefault="008253D8" w:rsidP="002F2352">
      <w:pPr>
        <w:rPr>
          <w:sz w:val="20"/>
          <w:szCs w:val="20"/>
        </w:rPr>
      </w:pPr>
    </w:p>
    <w:p w14:paraId="2EC68AF3" w14:textId="77777777" w:rsidR="008253D8" w:rsidRDefault="008253D8" w:rsidP="002F2352">
      <w:pPr>
        <w:rPr>
          <w:sz w:val="20"/>
          <w:szCs w:val="20"/>
        </w:rPr>
      </w:pPr>
    </w:p>
    <w:p w14:paraId="45370EAD" w14:textId="77777777" w:rsidR="00C72268" w:rsidRDefault="00C72268" w:rsidP="002F2352">
      <w:pPr>
        <w:rPr>
          <w:sz w:val="20"/>
          <w:szCs w:val="20"/>
        </w:rPr>
      </w:pPr>
    </w:p>
    <w:p w14:paraId="35B13E22" w14:textId="059838B7" w:rsidR="00FA058C" w:rsidRPr="00FA058C" w:rsidRDefault="00C72268" w:rsidP="002F2352">
      <w:pPr>
        <w:rPr>
          <w:sz w:val="20"/>
          <w:szCs w:val="20"/>
        </w:rPr>
      </w:pPr>
      <w:proofErr w:type="spellStart"/>
      <w:r w:rsidRPr="00AA21B3">
        <w:rPr>
          <w:rFonts w:ascii="Arial" w:hAnsi="Arial" w:cs="Arial"/>
          <w:sz w:val="18"/>
          <w:szCs w:val="18"/>
        </w:rPr>
        <w:t>Citation</w:t>
      </w:r>
      <w:proofErr w:type="gramStart"/>
      <w:r w:rsidRPr="00AA21B3">
        <w:rPr>
          <w:rFonts w:ascii="Arial" w:hAnsi="Arial" w:cs="Arial"/>
          <w:sz w:val="18"/>
          <w:szCs w:val="18"/>
        </w:rPr>
        <w:t>:Flickr</w:t>
      </w:r>
      <w:proofErr w:type="spellEnd"/>
      <w:proofErr w:type="gramEnd"/>
      <w:r w:rsidRPr="00AA21B3">
        <w:rPr>
          <w:rFonts w:ascii="Arial" w:hAnsi="Arial" w:cs="Arial"/>
          <w:sz w:val="18"/>
          <w:szCs w:val="18"/>
        </w:rPr>
        <w:t>/</w:t>
      </w:r>
      <w:r w:rsidR="00AA21B3" w:rsidRPr="00AA21B3">
        <w:rPr>
          <w:rFonts w:ascii="Arial" w:hAnsi="Arial" w:cs="Arial"/>
          <w:sz w:val="18"/>
          <w:szCs w:val="18"/>
        </w:rPr>
        <w:t xml:space="preserve">Steven </w:t>
      </w:r>
      <w:proofErr w:type="spellStart"/>
      <w:r w:rsidR="00AA21B3" w:rsidRPr="00AA21B3">
        <w:rPr>
          <w:rFonts w:ascii="Arial" w:hAnsi="Arial" w:cs="Arial"/>
          <w:sz w:val="18"/>
          <w:szCs w:val="18"/>
        </w:rPr>
        <w:t>Zucker</w:t>
      </w:r>
      <w:proofErr w:type="spellEnd"/>
      <w:r w:rsidRPr="00AA21B3">
        <w:rPr>
          <w:rFonts w:ascii="Arial" w:hAnsi="Arial" w:cs="Arial"/>
          <w:sz w:val="18"/>
          <w:szCs w:val="18"/>
        </w:rPr>
        <w:t xml:space="preserve">/ </w:t>
      </w:r>
      <w:r w:rsidR="008253D8" w:rsidRPr="008253D8">
        <w:rPr>
          <w:rFonts w:ascii="Arial" w:hAnsi="Arial" w:cs="Arial"/>
          <w:sz w:val="18"/>
          <w:szCs w:val="18"/>
        </w:rPr>
        <w:t>https://www.flickr.com/photos/profzucker/15611689328/sizes/c/</w:t>
      </w:r>
      <w:bookmarkStart w:id="0" w:name="_GoBack"/>
      <w:bookmarkEnd w:id="0"/>
    </w:p>
    <w:p w14:paraId="6BA98108" w14:textId="77777777" w:rsidR="00FA058C" w:rsidRDefault="00FA058C" w:rsidP="002F2352">
      <w:pPr>
        <w:rPr>
          <w:rFonts w:ascii="Times" w:hAnsi="Times" w:cs="Times"/>
          <w:color w:val="1A1818"/>
          <w:sz w:val="20"/>
          <w:szCs w:val="20"/>
          <w:lang w:eastAsia="ja-JP"/>
        </w:rPr>
      </w:pPr>
    </w:p>
    <w:p w14:paraId="3D2552F2" w14:textId="6534FFB8" w:rsidR="002F2352" w:rsidRPr="00FA058C" w:rsidRDefault="002F2352" w:rsidP="002F2352">
      <w:pPr>
        <w:rPr>
          <w:rFonts w:ascii="Times" w:hAnsi="Times" w:cs="Times"/>
          <w:color w:val="1A1818"/>
          <w:lang w:eastAsia="ja-JP"/>
        </w:rPr>
      </w:pPr>
      <w:r w:rsidRPr="00FA058C">
        <w:rPr>
          <w:rFonts w:ascii="Times" w:hAnsi="Times" w:cs="Times"/>
          <w:color w:val="1A1818"/>
          <w:lang w:eastAsia="ja-JP"/>
        </w:rPr>
        <w:t>.</w:t>
      </w:r>
    </w:p>
    <w:p w14:paraId="048E2422" w14:textId="77777777" w:rsidR="002F2352" w:rsidRPr="00FA058C" w:rsidRDefault="002F2352" w:rsidP="002F2352">
      <w:pPr>
        <w:rPr>
          <w:rFonts w:ascii="Times" w:hAnsi="Times" w:cs="Times"/>
          <w:color w:val="1A1818"/>
          <w:lang w:eastAsia="ja-JP"/>
        </w:rPr>
      </w:pPr>
    </w:p>
    <w:p w14:paraId="60E3C08D" w14:textId="2733AD2D" w:rsidR="00FA058C" w:rsidRPr="00FA058C" w:rsidRDefault="002F2352" w:rsidP="00FA058C">
      <w:pPr>
        <w:ind w:firstLine="720"/>
        <w:rPr>
          <w:rFonts w:ascii="Times" w:hAnsi="Times" w:cs="Times"/>
          <w:color w:val="1A1818"/>
          <w:lang w:eastAsia="ja-JP"/>
        </w:rPr>
      </w:pPr>
      <w:r w:rsidRPr="00FA058C">
        <w:rPr>
          <w:rFonts w:ascii="Times" w:hAnsi="Times" w:cs="Times"/>
          <w:color w:val="1A1818"/>
          <w:lang w:eastAsia="ja-JP"/>
        </w:rPr>
        <w:t xml:space="preserve">Many </w:t>
      </w:r>
      <w:proofErr w:type="spellStart"/>
      <w:r w:rsidRPr="00FA058C">
        <w:rPr>
          <w:rFonts w:ascii="Times" w:hAnsi="Times" w:cs="Times"/>
          <w:color w:val="1A1818"/>
          <w:lang w:eastAsia="ja-JP"/>
        </w:rPr>
        <w:t>Tlatilco</w:t>
      </w:r>
      <w:proofErr w:type="spellEnd"/>
      <w:r w:rsidRPr="00FA058C">
        <w:rPr>
          <w:rFonts w:ascii="Times" w:hAnsi="Times" w:cs="Times"/>
          <w:color w:val="1A1818"/>
          <w:lang w:eastAsia="ja-JP"/>
        </w:rPr>
        <w:t xml:space="preserve"> figurines show deformities or other anomalies, including a "duality" mask and several </w:t>
      </w:r>
      <w:r w:rsidR="00FA058C">
        <w:rPr>
          <w:rFonts w:ascii="Times" w:hAnsi="Times" w:cs="Times"/>
          <w:lang w:eastAsia="ja-JP"/>
        </w:rPr>
        <w:t>two headed figures</w:t>
      </w:r>
      <w:r w:rsidRPr="00FA058C">
        <w:rPr>
          <w:rFonts w:ascii="Times" w:hAnsi="Times" w:cs="Times"/>
          <w:color w:val="1A1818"/>
          <w:lang w:eastAsia="ja-JP"/>
        </w:rPr>
        <w:t xml:space="preserve">. This has led some researchers to wonder whether </w:t>
      </w:r>
      <w:proofErr w:type="spellStart"/>
      <w:r w:rsidRPr="00FA058C">
        <w:rPr>
          <w:rFonts w:ascii="Times" w:hAnsi="Times" w:cs="Times"/>
          <w:color w:val="1A1818"/>
          <w:lang w:eastAsia="ja-JP"/>
        </w:rPr>
        <w:t>Tlatilco</w:t>
      </w:r>
      <w:proofErr w:type="spellEnd"/>
      <w:r w:rsidRPr="00FA058C">
        <w:rPr>
          <w:rFonts w:ascii="Times" w:hAnsi="Times" w:cs="Times"/>
          <w:color w:val="1A1818"/>
          <w:lang w:eastAsia="ja-JP"/>
        </w:rPr>
        <w:t xml:space="preserve"> was perhaps a cluster site for conjoined twins</w:t>
      </w:r>
      <w:r w:rsidR="00FA058C">
        <w:rPr>
          <w:rFonts w:ascii="Times" w:hAnsi="Times" w:cs="Times"/>
          <w:color w:val="1A1818"/>
          <w:lang w:eastAsia="ja-JP"/>
        </w:rPr>
        <w:t>.</w:t>
      </w:r>
    </w:p>
    <w:p w14:paraId="75A5D1AB" w14:textId="04874F06" w:rsidR="002F2352" w:rsidRDefault="00811C55" w:rsidP="002F2352">
      <w:pPr>
        <w:rPr>
          <w:rFonts w:ascii="Times" w:hAnsi="Times" w:cs="Times"/>
          <w:color w:val="1A1818"/>
          <w:lang w:eastAsia="ja-JP"/>
        </w:rPr>
      </w:pPr>
      <w:r>
        <w:rPr>
          <w:rFonts w:ascii="Times" w:hAnsi="Times" w:cs="Times"/>
          <w:color w:val="1A1818"/>
          <w:lang w:eastAsia="ja-JP"/>
        </w:rPr>
        <w:tab/>
      </w:r>
      <w:r w:rsidR="002F2352" w:rsidRPr="00FA058C">
        <w:rPr>
          <w:rFonts w:ascii="Times" w:hAnsi="Times" w:cs="Times"/>
          <w:color w:val="1A1818"/>
          <w:lang w:eastAsia="ja-JP"/>
        </w:rPr>
        <w:t>The name "</w:t>
      </w:r>
      <w:proofErr w:type="spellStart"/>
      <w:r w:rsidR="002F2352" w:rsidRPr="00FA058C">
        <w:rPr>
          <w:rFonts w:ascii="Times" w:hAnsi="Times" w:cs="Times"/>
          <w:color w:val="1A1818"/>
          <w:lang w:eastAsia="ja-JP"/>
        </w:rPr>
        <w:t>Tlatilco</w:t>
      </w:r>
      <w:proofErr w:type="spellEnd"/>
      <w:proofErr w:type="gramStart"/>
      <w:r w:rsidR="002F2352" w:rsidRPr="00FA058C">
        <w:rPr>
          <w:rFonts w:ascii="Times" w:hAnsi="Times" w:cs="Times"/>
          <w:color w:val="1A1818"/>
          <w:lang w:eastAsia="ja-JP"/>
        </w:rPr>
        <w:t>"  means</w:t>
      </w:r>
      <w:proofErr w:type="gramEnd"/>
      <w:r w:rsidR="002F2352" w:rsidRPr="00FA058C">
        <w:rPr>
          <w:rFonts w:ascii="Times" w:hAnsi="Times" w:cs="Times"/>
          <w:color w:val="1A1818"/>
          <w:lang w:eastAsia="ja-JP"/>
        </w:rPr>
        <w:t xml:space="preserve"> "the place of occult (or hidden) things". The name was given by a group of </w:t>
      </w:r>
      <w:proofErr w:type="spellStart"/>
      <w:r w:rsidR="002F2352" w:rsidRPr="00FA058C">
        <w:rPr>
          <w:rFonts w:ascii="Times" w:hAnsi="Times" w:cs="Times"/>
          <w:color w:val="1A1818"/>
          <w:lang w:eastAsia="ja-JP"/>
        </w:rPr>
        <w:t>Nahuatl</w:t>
      </w:r>
      <w:proofErr w:type="spellEnd"/>
      <w:r w:rsidR="002F2352" w:rsidRPr="00FA058C">
        <w:rPr>
          <w:rFonts w:ascii="Times" w:hAnsi="Times" w:cs="Times"/>
          <w:color w:val="1A1818"/>
          <w:lang w:eastAsia="ja-JP"/>
        </w:rPr>
        <w:t xml:space="preserve"> speakers because when they arrived in the valley, the culture of </w:t>
      </w:r>
      <w:proofErr w:type="spellStart"/>
      <w:r w:rsidR="002F2352" w:rsidRPr="00FA058C">
        <w:rPr>
          <w:rFonts w:ascii="Times" w:hAnsi="Times" w:cs="Times"/>
          <w:color w:val="1A1818"/>
          <w:lang w:eastAsia="ja-JP"/>
        </w:rPr>
        <w:t>Tlatilco</w:t>
      </w:r>
      <w:proofErr w:type="spellEnd"/>
      <w:r w:rsidR="002F2352" w:rsidRPr="00FA058C">
        <w:rPr>
          <w:rFonts w:ascii="Times" w:hAnsi="Times" w:cs="Times"/>
          <w:color w:val="1A1818"/>
          <w:lang w:eastAsia="ja-JP"/>
        </w:rPr>
        <w:t xml:space="preserve"> had already disappeared</w:t>
      </w:r>
      <w:proofErr w:type="gramStart"/>
      <w:r w:rsidR="002F2352" w:rsidRPr="00FA058C">
        <w:rPr>
          <w:rFonts w:ascii="Times" w:hAnsi="Times" w:cs="Times"/>
          <w:color w:val="1A1818"/>
          <w:lang w:eastAsia="ja-JP"/>
        </w:rPr>
        <w:t>.(</w:t>
      </w:r>
      <w:proofErr w:type="gramEnd"/>
      <w:r w:rsidR="002F2352" w:rsidRPr="00FA058C">
        <w:rPr>
          <w:rFonts w:ascii="Times" w:hAnsi="Times" w:cs="Times"/>
          <w:color w:val="1A1818"/>
          <w:lang w:eastAsia="ja-JP"/>
        </w:rPr>
        <w:t>Wikipedia/</w:t>
      </w:r>
      <w:proofErr w:type="spellStart"/>
      <w:r w:rsidR="002F2352" w:rsidRPr="00FA058C">
        <w:rPr>
          <w:rFonts w:ascii="Times" w:hAnsi="Times" w:cs="Times"/>
          <w:color w:val="1A1818"/>
          <w:lang w:eastAsia="ja-JP"/>
        </w:rPr>
        <w:t>Tlatilco</w:t>
      </w:r>
      <w:proofErr w:type="spellEnd"/>
      <w:r w:rsidR="002F2352" w:rsidRPr="00FA058C">
        <w:rPr>
          <w:rFonts w:ascii="Times" w:hAnsi="Times" w:cs="Times"/>
          <w:color w:val="1A1818"/>
          <w:lang w:eastAsia="ja-JP"/>
        </w:rPr>
        <w:t>)</w:t>
      </w:r>
    </w:p>
    <w:p w14:paraId="10D3997A" w14:textId="073538D0" w:rsidR="00821D6F" w:rsidRDefault="00840381" w:rsidP="00821D6F">
      <w:pPr>
        <w:rPr>
          <w:rFonts w:ascii="Times" w:hAnsi="Times" w:cs="Times"/>
          <w:color w:val="1A1818"/>
          <w:lang w:eastAsia="ja-JP"/>
        </w:rPr>
      </w:pPr>
      <w:r>
        <w:rPr>
          <w:rFonts w:ascii="Times" w:hAnsi="Times" w:cs="Times"/>
          <w:color w:val="1A1818"/>
          <w:lang w:eastAsia="ja-JP"/>
        </w:rPr>
        <w:tab/>
      </w:r>
      <w:r w:rsidR="00264A0E">
        <w:rPr>
          <w:rFonts w:ascii="Times" w:hAnsi="Times" w:cs="Times"/>
          <w:color w:val="1A1818"/>
          <w:lang w:eastAsia="ja-JP"/>
        </w:rPr>
        <w:t>Female</w:t>
      </w:r>
      <w:r w:rsidRPr="00840381">
        <w:rPr>
          <w:rFonts w:ascii="Times" w:hAnsi="Times" w:cs="Times"/>
          <w:color w:val="1A1818"/>
          <w:lang w:eastAsia="ja-JP"/>
        </w:rPr>
        <w:t xml:space="preserve"> figurines similar to this one have been found in excavated ancient sites, throughout Central Mexico. </w:t>
      </w:r>
      <w:r w:rsidR="00821D6F" w:rsidRPr="00821D6F">
        <w:rPr>
          <w:rFonts w:ascii="Times" w:hAnsi="Times" w:cs="Times"/>
          <w:color w:val="1A1818"/>
          <w:lang w:eastAsia="ja-JP"/>
        </w:rPr>
        <w:t xml:space="preserve">The primary material used by the Mesoamerican cultures was clay. </w:t>
      </w:r>
      <w:r w:rsidRPr="00840381">
        <w:rPr>
          <w:rFonts w:ascii="Times" w:hAnsi="Times" w:cs="Times"/>
          <w:color w:val="1A1818"/>
          <w:lang w:eastAsia="ja-JP"/>
        </w:rPr>
        <w:t xml:space="preserve">Although little is known about the function of these objects in Pre-Columbian society, it has been suggested that they are related to fertility and maternity. The figures are small </w:t>
      </w:r>
      <w:r w:rsidR="00264A0E">
        <w:rPr>
          <w:rFonts w:ascii="Times" w:hAnsi="Times" w:cs="Times"/>
          <w:color w:val="1A1818"/>
          <w:lang w:eastAsia="ja-JP"/>
        </w:rPr>
        <w:t>and were found in</w:t>
      </w:r>
      <w:r w:rsidR="00264A0E" w:rsidRPr="00840381">
        <w:rPr>
          <w:rFonts w:ascii="Times" w:hAnsi="Times" w:cs="Times"/>
          <w:color w:val="1A1818"/>
          <w:lang w:eastAsia="ja-JP"/>
        </w:rPr>
        <w:t xml:space="preserve"> burials </w:t>
      </w:r>
      <w:r w:rsidR="00821D6F">
        <w:rPr>
          <w:rFonts w:ascii="Times" w:hAnsi="Times" w:cs="Times"/>
          <w:color w:val="1A1818"/>
          <w:lang w:eastAsia="ja-JP"/>
        </w:rPr>
        <w:t xml:space="preserve">for accompanying the deceased in the afterlife </w:t>
      </w:r>
      <w:r w:rsidR="00264A0E">
        <w:rPr>
          <w:rFonts w:ascii="Times" w:hAnsi="Times" w:cs="Times"/>
          <w:color w:val="1A1818"/>
          <w:lang w:eastAsia="ja-JP"/>
        </w:rPr>
        <w:t xml:space="preserve">as well </w:t>
      </w:r>
      <w:r w:rsidR="00821D6F">
        <w:rPr>
          <w:rFonts w:ascii="Times" w:hAnsi="Times" w:cs="Times"/>
          <w:color w:val="1A1818"/>
          <w:lang w:eastAsia="ja-JP"/>
        </w:rPr>
        <w:t>in</w:t>
      </w:r>
      <w:r w:rsidR="00264A0E">
        <w:rPr>
          <w:rFonts w:ascii="Times" w:hAnsi="Times" w:cs="Times"/>
          <w:color w:val="1A1818"/>
          <w:lang w:eastAsia="ja-JP"/>
        </w:rPr>
        <w:t xml:space="preserve"> dwellings.</w:t>
      </w:r>
      <w:r w:rsidR="00264A0E" w:rsidRPr="00840381">
        <w:rPr>
          <w:rFonts w:ascii="Times" w:hAnsi="Times" w:cs="Times"/>
          <w:color w:val="1A1818"/>
          <w:lang w:eastAsia="ja-JP"/>
        </w:rPr>
        <w:t xml:space="preserve"> </w:t>
      </w:r>
      <w:r w:rsidR="00264A0E">
        <w:rPr>
          <w:rFonts w:ascii="Times" w:hAnsi="Times" w:cs="Times"/>
          <w:color w:val="1A1818"/>
          <w:lang w:eastAsia="ja-JP"/>
        </w:rPr>
        <w:t>The characteristic qualities of works like this one are</w:t>
      </w:r>
      <w:r w:rsidRPr="00840381">
        <w:rPr>
          <w:rFonts w:ascii="Times" w:hAnsi="Times" w:cs="Times"/>
          <w:color w:val="1A1818"/>
          <w:lang w:eastAsia="ja-JP"/>
        </w:rPr>
        <w:t xml:space="preserve"> small breast</w:t>
      </w:r>
      <w:r w:rsidR="00264A0E">
        <w:rPr>
          <w:rFonts w:ascii="Times" w:hAnsi="Times" w:cs="Times"/>
          <w:color w:val="1A1818"/>
          <w:lang w:eastAsia="ja-JP"/>
        </w:rPr>
        <w:t xml:space="preserve">s, </w:t>
      </w:r>
      <w:r w:rsidRPr="00840381">
        <w:rPr>
          <w:rFonts w:ascii="Times" w:hAnsi="Times" w:cs="Times"/>
          <w:color w:val="1A1818"/>
          <w:lang w:eastAsia="ja-JP"/>
        </w:rPr>
        <w:t>cinched waists, stump-</w:t>
      </w:r>
      <w:r w:rsidR="00264A0E">
        <w:rPr>
          <w:rFonts w:ascii="Times" w:hAnsi="Times" w:cs="Times"/>
          <w:color w:val="1A1818"/>
          <w:lang w:eastAsia="ja-JP"/>
        </w:rPr>
        <w:t xml:space="preserve">appendages, and thick </w:t>
      </w:r>
      <w:r w:rsidRPr="00840381">
        <w:rPr>
          <w:rFonts w:ascii="Times" w:hAnsi="Times" w:cs="Times"/>
          <w:color w:val="1A1818"/>
          <w:lang w:eastAsia="ja-JP"/>
        </w:rPr>
        <w:t xml:space="preserve">thighs. </w:t>
      </w:r>
      <w:r w:rsidR="000E52EF">
        <w:rPr>
          <w:rFonts w:ascii="Times" w:hAnsi="Times" w:cs="Times"/>
          <w:color w:val="1A1818"/>
          <w:lang w:eastAsia="ja-JP"/>
        </w:rPr>
        <w:t xml:space="preserve">Some of the female statuettes </w:t>
      </w:r>
      <w:r w:rsidRPr="00840381">
        <w:rPr>
          <w:rFonts w:ascii="Times" w:hAnsi="Times" w:cs="Times"/>
          <w:color w:val="1A1818"/>
          <w:lang w:eastAsia="ja-JP"/>
        </w:rPr>
        <w:t xml:space="preserve">are naked </w:t>
      </w:r>
      <w:r w:rsidRPr="00840381">
        <w:rPr>
          <w:rFonts w:ascii="Times" w:hAnsi="Times" w:cs="Times"/>
          <w:color w:val="1A1818"/>
          <w:lang w:eastAsia="ja-JP"/>
        </w:rPr>
        <w:lastRenderedPageBreak/>
        <w:t>while</w:t>
      </w:r>
      <w:r w:rsidR="000E52EF">
        <w:rPr>
          <w:rFonts w:ascii="Times" w:hAnsi="Times" w:cs="Times"/>
          <w:color w:val="1A1818"/>
          <w:lang w:eastAsia="ja-JP"/>
        </w:rPr>
        <w:t xml:space="preserve"> others wear short skirts and wear jewelry</w:t>
      </w:r>
      <w:r w:rsidRPr="00840381">
        <w:rPr>
          <w:rFonts w:ascii="Times" w:hAnsi="Times" w:cs="Times"/>
          <w:color w:val="1A1818"/>
          <w:lang w:eastAsia="ja-JP"/>
        </w:rPr>
        <w:t>.</w:t>
      </w:r>
      <w:r w:rsidR="00821D6F">
        <w:rPr>
          <w:rFonts w:ascii="Times" w:hAnsi="Times" w:cs="Times"/>
          <w:color w:val="1A1818"/>
          <w:lang w:eastAsia="ja-JP"/>
        </w:rPr>
        <w:t xml:space="preserve"> This detailed</w:t>
      </w:r>
      <w:r w:rsidR="00821D6F" w:rsidRPr="00821D6F">
        <w:rPr>
          <w:rFonts w:ascii="Times" w:hAnsi="Times" w:cs="Times"/>
          <w:color w:val="1A1818"/>
          <w:lang w:eastAsia="ja-JP"/>
        </w:rPr>
        <w:t xml:space="preserve"> ornamentation </w:t>
      </w:r>
      <w:r w:rsidR="00821D6F">
        <w:rPr>
          <w:rFonts w:ascii="Times" w:hAnsi="Times" w:cs="Times"/>
          <w:color w:val="1A1818"/>
          <w:lang w:eastAsia="ja-JP"/>
        </w:rPr>
        <w:t xml:space="preserve">may indicate </w:t>
      </w:r>
      <w:r w:rsidR="00821D6F" w:rsidRPr="00821D6F">
        <w:rPr>
          <w:rFonts w:ascii="Times" w:hAnsi="Times" w:cs="Times"/>
          <w:color w:val="1A1818"/>
          <w:lang w:eastAsia="ja-JP"/>
        </w:rPr>
        <w:t>role or status</w:t>
      </w:r>
      <w:r w:rsidR="00821D6F">
        <w:rPr>
          <w:rFonts w:ascii="Times" w:hAnsi="Times" w:cs="Times"/>
          <w:color w:val="1A1818"/>
          <w:lang w:eastAsia="ja-JP"/>
        </w:rPr>
        <w:t>.</w:t>
      </w:r>
      <w:r w:rsidR="00905961">
        <w:rPr>
          <w:rFonts w:ascii="Times" w:hAnsi="Times" w:cs="Times"/>
          <w:color w:val="1A1818"/>
          <w:lang w:eastAsia="ja-JP"/>
        </w:rPr>
        <w:t xml:space="preserve"> (</w:t>
      </w:r>
      <w:r w:rsidR="00905961" w:rsidRPr="00905961">
        <w:rPr>
          <w:rFonts w:ascii="Times" w:hAnsi="Times" w:cs="Times"/>
          <w:color w:val="1A1818"/>
          <w:lang w:eastAsia="ja-JP"/>
        </w:rPr>
        <w:t>"</w:t>
      </w:r>
      <w:proofErr w:type="spellStart"/>
      <w:r w:rsidR="00905961" w:rsidRPr="00905961">
        <w:rPr>
          <w:rFonts w:ascii="Times" w:hAnsi="Times" w:cs="Times"/>
          <w:color w:val="1A1818"/>
          <w:lang w:eastAsia="ja-JP"/>
        </w:rPr>
        <w:t>Precolumbian</w:t>
      </w:r>
      <w:proofErr w:type="spellEnd"/>
      <w:r w:rsidR="00905961" w:rsidRPr="00905961">
        <w:rPr>
          <w:rFonts w:ascii="Times" w:hAnsi="Times" w:cs="Times"/>
          <w:color w:val="1A1818"/>
          <w:lang w:eastAsia="ja-JP"/>
        </w:rPr>
        <w:t xml:space="preserve"> Collection.</w:t>
      </w:r>
      <w:proofErr w:type="gramStart"/>
      <w:r w:rsidR="00905961" w:rsidRPr="00905961">
        <w:rPr>
          <w:rFonts w:ascii="Times" w:hAnsi="Times" w:cs="Times"/>
          <w:color w:val="1A1818"/>
          <w:lang w:eastAsia="ja-JP"/>
        </w:rPr>
        <w:t>" </w:t>
      </w:r>
      <w:r w:rsidR="00905961">
        <w:rPr>
          <w:rFonts w:ascii="Times" w:hAnsi="Times" w:cs="Times"/>
          <w:color w:val="1A1818"/>
          <w:lang w:eastAsia="ja-JP"/>
        </w:rPr>
        <w:t>)</w:t>
      </w:r>
      <w:proofErr w:type="gramEnd"/>
    </w:p>
    <w:p w14:paraId="263397D9" w14:textId="77777777" w:rsidR="00821D6F" w:rsidRDefault="00821D6F" w:rsidP="00821D6F">
      <w:pPr>
        <w:rPr>
          <w:rFonts w:ascii="Times" w:hAnsi="Times" w:cs="Times"/>
          <w:color w:val="1A1818"/>
          <w:lang w:eastAsia="ja-JP"/>
        </w:rPr>
      </w:pPr>
    </w:p>
    <w:p w14:paraId="70896927" w14:textId="5A7CF95D" w:rsidR="002D30C4" w:rsidRDefault="002D30C4" w:rsidP="002F2352">
      <w:pPr>
        <w:rPr>
          <w:rFonts w:ascii="Times" w:hAnsi="Times" w:cs="Times"/>
          <w:color w:val="1A1818"/>
          <w:lang w:eastAsia="ja-JP"/>
        </w:rPr>
      </w:pPr>
      <w:r>
        <w:rPr>
          <w:rFonts w:ascii="Times" w:hAnsi="Times" w:cs="Times"/>
          <w:color w:val="1A1818"/>
          <w:lang w:eastAsia="ja-JP"/>
        </w:rPr>
        <w:t>Citations:</w:t>
      </w:r>
    </w:p>
    <w:p w14:paraId="5050226C" w14:textId="77777777" w:rsidR="00905961" w:rsidRDefault="00905961" w:rsidP="00905961">
      <w:pPr>
        <w:rPr>
          <w:rFonts w:ascii="Times" w:hAnsi="Times" w:cs="Times"/>
          <w:color w:val="1A1818"/>
          <w:lang w:eastAsia="ja-JP"/>
        </w:rPr>
      </w:pPr>
      <w:r w:rsidRPr="00905961">
        <w:rPr>
          <w:rFonts w:ascii="Times" w:hAnsi="Times" w:cs="Times"/>
          <w:color w:val="1A1818"/>
          <w:lang w:eastAsia="ja-JP"/>
        </w:rPr>
        <w:t>"</w:t>
      </w:r>
      <w:proofErr w:type="spellStart"/>
      <w:r w:rsidRPr="00905961">
        <w:rPr>
          <w:rFonts w:ascii="Times" w:hAnsi="Times" w:cs="Times"/>
          <w:color w:val="1A1818"/>
          <w:lang w:eastAsia="ja-JP"/>
        </w:rPr>
        <w:t>Precolumbian</w:t>
      </w:r>
      <w:proofErr w:type="spellEnd"/>
      <w:r w:rsidRPr="00905961">
        <w:rPr>
          <w:rFonts w:ascii="Times" w:hAnsi="Times" w:cs="Times"/>
          <w:color w:val="1A1818"/>
          <w:lang w:eastAsia="ja-JP"/>
        </w:rPr>
        <w:t xml:space="preserve"> Collection." </w:t>
      </w:r>
      <w:proofErr w:type="spellStart"/>
      <w:r w:rsidRPr="00905961">
        <w:rPr>
          <w:rFonts w:ascii="Times" w:hAnsi="Times" w:cs="Times"/>
          <w:i/>
          <w:iCs/>
          <w:color w:val="1A1818"/>
          <w:lang w:eastAsia="ja-JP"/>
        </w:rPr>
        <w:t>Precolumbian</w:t>
      </w:r>
      <w:proofErr w:type="spellEnd"/>
      <w:r w:rsidRPr="00905961">
        <w:rPr>
          <w:rFonts w:ascii="Times" w:hAnsi="Times" w:cs="Times"/>
          <w:i/>
          <w:iCs/>
          <w:color w:val="1A1818"/>
          <w:lang w:eastAsia="ja-JP"/>
        </w:rPr>
        <w:t xml:space="preserve"> Collection</w:t>
      </w:r>
      <w:r w:rsidRPr="00905961">
        <w:rPr>
          <w:rFonts w:ascii="Times" w:hAnsi="Times" w:cs="Times"/>
          <w:color w:val="1A1818"/>
          <w:lang w:eastAsia="ja-JP"/>
        </w:rPr>
        <w:t>. Web. 4 Oct. 2014.</w:t>
      </w:r>
    </w:p>
    <w:p w14:paraId="0D606076" w14:textId="0777491E" w:rsidR="007A4A2D" w:rsidRPr="002D30C4" w:rsidRDefault="002D30C4" w:rsidP="007A4A2D">
      <w:pPr>
        <w:rPr>
          <w:rFonts w:ascii="Times" w:eastAsia="Times New Roman" w:hAnsi="Times"/>
          <w:sz w:val="20"/>
          <w:szCs w:val="20"/>
        </w:rPr>
      </w:pPr>
      <w:r w:rsidRPr="002D30C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"</w:t>
      </w:r>
      <w:proofErr w:type="spellStart"/>
      <w:r w:rsidRPr="002D30C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Tlatilco</w:t>
      </w:r>
      <w:proofErr w:type="spellEnd"/>
      <w:r w:rsidRPr="002D30C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." </w:t>
      </w:r>
      <w:r w:rsidRPr="002D30C4">
        <w:rPr>
          <w:rFonts w:ascii="Helvetica" w:eastAsia="Times New Roman" w:hAnsi="Helvetica"/>
          <w:i/>
          <w:iCs/>
          <w:color w:val="333333"/>
          <w:sz w:val="21"/>
          <w:szCs w:val="21"/>
          <w:shd w:val="clear" w:color="auto" w:fill="FFFFFF"/>
        </w:rPr>
        <w:t>Wikipedia</w:t>
      </w:r>
      <w:r w:rsidRPr="002D30C4">
        <w:rPr>
          <w:rFonts w:ascii="Helvetica" w:eastAsia="Times New Roman" w:hAnsi="Helvetica"/>
          <w:color w:val="333333"/>
          <w:sz w:val="21"/>
          <w:szCs w:val="21"/>
          <w:shd w:val="clear" w:color="auto" w:fill="FFFFFF"/>
        </w:rPr>
        <w:t>. Wikimedia Foundation, 26 Sept. 2014. Web. 4 Oct. 2014. &lt;http://en.wikipedia.org/wiki/Tlatilco&gt;</w:t>
      </w:r>
    </w:p>
    <w:p w14:paraId="3567EB49" w14:textId="77777777" w:rsidR="00B87B85" w:rsidRPr="007A4A2D" w:rsidRDefault="00B87B85">
      <w:pPr>
        <w:rPr>
          <w:sz w:val="28"/>
          <w:szCs w:val="28"/>
        </w:rPr>
      </w:pPr>
    </w:p>
    <w:sectPr w:rsidR="00B87B85" w:rsidRPr="007A4A2D" w:rsidSect="001D6D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9B3"/>
    <w:rsid w:val="000E52EF"/>
    <w:rsid w:val="00161135"/>
    <w:rsid w:val="001D6DDC"/>
    <w:rsid w:val="00235393"/>
    <w:rsid w:val="00264A0E"/>
    <w:rsid w:val="002D30C4"/>
    <w:rsid w:val="002F2352"/>
    <w:rsid w:val="004735F2"/>
    <w:rsid w:val="005459B3"/>
    <w:rsid w:val="005F5091"/>
    <w:rsid w:val="007A4A2D"/>
    <w:rsid w:val="00811C55"/>
    <w:rsid w:val="00821D6F"/>
    <w:rsid w:val="008253D8"/>
    <w:rsid w:val="00840381"/>
    <w:rsid w:val="00905961"/>
    <w:rsid w:val="00AA21B3"/>
    <w:rsid w:val="00B87B85"/>
    <w:rsid w:val="00C72268"/>
    <w:rsid w:val="00F254BD"/>
    <w:rsid w:val="00FA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E529E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F235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2D30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9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B3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F235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2D3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4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241</Words>
  <Characters>1375</Characters>
  <Application>Microsoft Macintosh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Site License</dc:creator>
  <cp:keywords/>
  <dc:description/>
  <cp:lastModifiedBy>Site License</cp:lastModifiedBy>
  <cp:revision>15</cp:revision>
  <dcterms:created xsi:type="dcterms:W3CDTF">2014-07-30T13:41:00Z</dcterms:created>
  <dcterms:modified xsi:type="dcterms:W3CDTF">2015-06-27T18:51:00Z</dcterms:modified>
</cp:coreProperties>
</file>