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F" w:rsidRPr="00E5070B" w:rsidRDefault="00E5070B" w:rsidP="00B73FBE">
      <w:pPr>
        <w:pStyle w:val="NoSpacing"/>
        <w:jc w:val="center"/>
        <w:rPr>
          <w:rFonts w:ascii="Maiandra GD" w:hAnsi="Maiandra GD"/>
          <w:b/>
          <w:sz w:val="32"/>
          <w:lang w:val="fr-FR"/>
        </w:rPr>
      </w:pPr>
      <w:r w:rsidRPr="00E5070B">
        <w:rPr>
          <w:rFonts w:ascii="Maiandra GD" w:hAnsi="Maiandra GD"/>
          <w:b/>
          <w:sz w:val="32"/>
        </w:rPr>
        <w:t>Reunification</w:t>
      </w:r>
      <w:r w:rsidRPr="00E5070B">
        <w:rPr>
          <w:rFonts w:ascii="Maiandra GD" w:hAnsi="Maiandra GD"/>
          <w:b/>
          <w:sz w:val="32"/>
          <w:lang w:val="fr-FR"/>
        </w:rPr>
        <w:t xml:space="preserve"> &amp; Renaissance in China</w:t>
      </w:r>
      <w:r w:rsidR="00057E3F" w:rsidRPr="00E5070B">
        <w:rPr>
          <w:rFonts w:ascii="Maiandra GD" w:hAnsi="Maiandra GD"/>
          <w:b/>
          <w:sz w:val="32"/>
          <w:lang w:val="fr-FR"/>
        </w:rPr>
        <w:t xml:space="preserve">: </w:t>
      </w:r>
      <w:r w:rsidRPr="00E5070B">
        <w:rPr>
          <w:rFonts w:ascii="Maiandra GD" w:hAnsi="Maiandra GD"/>
          <w:b/>
          <w:sz w:val="32"/>
          <w:lang w:val="fr-FR"/>
        </w:rPr>
        <w:t>Tang &amp;</w:t>
      </w:r>
      <w:r w:rsidR="00057E3F" w:rsidRPr="00E5070B">
        <w:rPr>
          <w:rFonts w:ascii="Maiandra GD" w:hAnsi="Maiandra GD"/>
          <w:b/>
          <w:sz w:val="32"/>
          <w:lang w:val="fr-FR"/>
        </w:rPr>
        <w:t xml:space="preserve"> </w:t>
      </w:r>
      <w:r w:rsidRPr="00E5070B">
        <w:rPr>
          <w:rFonts w:ascii="Maiandra GD" w:hAnsi="Maiandra GD"/>
          <w:b/>
          <w:sz w:val="32"/>
          <w:lang w:val="fr-FR"/>
        </w:rPr>
        <w:t>Song</w:t>
      </w:r>
      <w:r>
        <w:rPr>
          <w:rFonts w:ascii="Maiandra GD" w:hAnsi="Maiandra GD"/>
          <w:b/>
          <w:sz w:val="32"/>
          <w:lang w:val="fr-FR"/>
        </w:rPr>
        <w:t xml:space="preserve"> Dynasties</w:t>
      </w:r>
    </w:p>
    <w:p w:rsidR="00FE180C" w:rsidRPr="00E5070B" w:rsidRDefault="00FE180C" w:rsidP="00B73FBE">
      <w:pPr>
        <w:pStyle w:val="NoSpacing"/>
        <w:jc w:val="center"/>
        <w:rPr>
          <w:rFonts w:ascii="Maiandra GD" w:hAnsi="Maiandra GD"/>
          <w:b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45"/>
        <w:gridCol w:w="4545"/>
      </w:tblGrid>
      <w:tr w:rsidR="00DE104A" w:rsidTr="00DE104A">
        <w:tc>
          <w:tcPr>
            <w:tcW w:w="2088" w:type="dxa"/>
            <w:vAlign w:val="center"/>
          </w:tcPr>
          <w:p w:rsidR="00DE104A" w:rsidRPr="00E5070B" w:rsidRDefault="00DE104A" w:rsidP="00057E3F">
            <w:pPr>
              <w:jc w:val="center"/>
              <w:rPr>
                <w:b/>
                <w:sz w:val="28"/>
                <w:lang w:val="fr-FR"/>
              </w:rPr>
            </w:pPr>
          </w:p>
        </w:tc>
        <w:tc>
          <w:tcPr>
            <w:tcW w:w="4545" w:type="dxa"/>
            <w:vAlign w:val="center"/>
          </w:tcPr>
          <w:p w:rsidR="00DE104A" w:rsidRPr="00057E3F" w:rsidRDefault="00E5070B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Tang</w:t>
            </w:r>
          </w:p>
        </w:tc>
        <w:tc>
          <w:tcPr>
            <w:tcW w:w="4545" w:type="dxa"/>
            <w:vAlign w:val="center"/>
          </w:tcPr>
          <w:p w:rsidR="00DE104A" w:rsidRPr="00057E3F" w:rsidRDefault="00E5070B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Song</w:t>
            </w:r>
            <w:bookmarkStart w:id="0" w:name="_GoBack"/>
            <w:bookmarkEnd w:id="0"/>
          </w:p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DE104A" w:rsidRDefault="00DE104A" w:rsidP="00FE180C"/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</w:tbl>
    <w:p w:rsidR="001057A1" w:rsidRDefault="001057A1" w:rsidP="001057A1">
      <w:pPr>
        <w:pStyle w:val="NoSpacing"/>
        <w:jc w:val="center"/>
      </w:pPr>
      <w:r>
        <w:t>Discuss the similariti</w:t>
      </w:r>
      <w:r w:rsidR="00A82712">
        <w:t xml:space="preserve">es and differences of the two </w:t>
      </w:r>
      <w:r w:rsidR="00E5070B">
        <w:t>Chinese dynasties</w:t>
      </w:r>
      <w:r>
        <w:t xml:space="preserve"> on the back of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4500"/>
      </w:tblGrid>
      <w:tr w:rsidR="001057A1" w:rsidRPr="00057E3F" w:rsidTr="001057A1">
        <w:tc>
          <w:tcPr>
            <w:tcW w:w="2088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Similarities</w:t>
            </w:r>
          </w:p>
        </w:tc>
        <w:tc>
          <w:tcPr>
            <w:tcW w:w="4500" w:type="dxa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Differences</w:t>
            </w:r>
          </w:p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</w:tbl>
    <w:p w:rsidR="001057A1" w:rsidRDefault="001057A1" w:rsidP="001057A1">
      <w:pPr>
        <w:pStyle w:val="NoSpacing"/>
      </w:pPr>
    </w:p>
    <w:sectPr w:rsidR="001057A1" w:rsidSect="00FE180C">
      <w:pgSz w:w="12240" w:h="15840"/>
      <w:pgMar w:top="630" w:right="45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3F"/>
    <w:rsid w:val="00057E3F"/>
    <w:rsid w:val="001057A1"/>
    <w:rsid w:val="001767DA"/>
    <w:rsid w:val="001B28D3"/>
    <w:rsid w:val="001B58BC"/>
    <w:rsid w:val="002C584B"/>
    <w:rsid w:val="00323CF4"/>
    <w:rsid w:val="003262F4"/>
    <w:rsid w:val="003319F1"/>
    <w:rsid w:val="00332352"/>
    <w:rsid w:val="00355CE6"/>
    <w:rsid w:val="003B3139"/>
    <w:rsid w:val="003B4E32"/>
    <w:rsid w:val="003B5EF7"/>
    <w:rsid w:val="003D34E6"/>
    <w:rsid w:val="003F2686"/>
    <w:rsid w:val="00493652"/>
    <w:rsid w:val="004D03F6"/>
    <w:rsid w:val="004E2297"/>
    <w:rsid w:val="004E3525"/>
    <w:rsid w:val="005535CA"/>
    <w:rsid w:val="005817F8"/>
    <w:rsid w:val="006A2AA5"/>
    <w:rsid w:val="006E3180"/>
    <w:rsid w:val="006F2542"/>
    <w:rsid w:val="007B63DD"/>
    <w:rsid w:val="0082241B"/>
    <w:rsid w:val="00875518"/>
    <w:rsid w:val="008A1903"/>
    <w:rsid w:val="008A4454"/>
    <w:rsid w:val="008B3C5C"/>
    <w:rsid w:val="008B5EAB"/>
    <w:rsid w:val="008E1AAD"/>
    <w:rsid w:val="00927C91"/>
    <w:rsid w:val="009326E7"/>
    <w:rsid w:val="00966F01"/>
    <w:rsid w:val="00976139"/>
    <w:rsid w:val="009B1F56"/>
    <w:rsid w:val="009C0791"/>
    <w:rsid w:val="009D4E7C"/>
    <w:rsid w:val="00A013C4"/>
    <w:rsid w:val="00A0200E"/>
    <w:rsid w:val="00A3177F"/>
    <w:rsid w:val="00A645D3"/>
    <w:rsid w:val="00A82712"/>
    <w:rsid w:val="00AB5DA7"/>
    <w:rsid w:val="00AC6B1B"/>
    <w:rsid w:val="00B0324B"/>
    <w:rsid w:val="00B049D3"/>
    <w:rsid w:val="00B22753"/>
    <w:rsid w:val="00B6439E"/>
    <w:rsid w:val="00B73FBE"/>
    <w:rsid w:val="00BC791F"/>
    <w:rsid w:val="00BF73E5"/>
    <w:rsid w:val="00C00049"/>
    <w:rsid w:val="00C23798"/>
    <w:rsid w:val="00C52723"/>
    <w:rsid w:val="00C56B2E"/>
    <w:rsid w:val="00C84E05"/>
    <w:rsid w:val="00CE54C9"/>
    <w:rsid w:val="00D178B8"/>
    <w:rsid w:val="00D404C2"/>
    <w:rsid w:val="00DE104A"/>
    <w:rsid w:val="00E17970"/>
    <w:rsid w:val="00E355DD"/>
    <w:rsid w:val="00E5070B"/>
    <w:rsid w:val="00E53EDC"/>
    <w:rsid w:val="00E648DB"/>
    <w:rsid w:val="00E75E67"/>
    <w:rsid w:val="00EA450B"/>
    <w:rsid w:val="00F50CCC"/>
    <w:rsid w:val="00F84E89"/>
    <w:rsid w:val="00FB3CA2"/>
    <w:rsid w:val="00FB6D9E"/>
    <w:rsid w:val="00FD4B5B"/>
    <w:rsid w:val="00FE180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Herndon</dc:creator>
  <cp:lastModifiedBy>Shannon Herndon</cp:lastModifiedBy>
  <cp:revision>2</cp:revision>
  <dcterms:created xsi:type="dcterms:W3CDTF">2013-02-22T19:53:00Z</dcterms:created>
  <dcterms:modified xsi:type="dcterms:W3CDTF">2013-02-22T19:53:00Z</dcterms:modified>
</cp:coreProperties>
</file>