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96C4C" w14:textId="77777777" w:rsidR="00964502" w:rsidRDefault="00964502" w:rsidP="009645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1A8372C" w14:textId="77777777" w:rsidR="00964502" w:rsidRPr="00964502" w:rsidRDefault="00964502" w:rsidP="009645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proofErr w:type="gramStart"/>
      <w:r w:rsidRPr="00964502">
        <w:rPr>
          <w:rFonts w:ascii="Arial" w:hAnsi="Arial" w:cs="Arial"/>
          <w:color w:val="1A1818"/>
          <w:sz w:val="22"/>
          <w:szCs w:val="22"/>
          <w:lang w:eastAsia="ja-JP"/>
        </w:rPr>
        <w:t xml:space="preserve">Ruler’s feather headdress (probably of </w:t>
      </w:r>
      <w:proofErr w:type="spellStart"/>
      <w:r w:rsidRPr="00964502">
        <w:rPr>
          <w:rFonts w:ascii="Arial" w:hAnsi="Arial" w:cs="Arial"/>
          <w:color w:val="1A1818"/>
          <w:sz w:val="22"/>
          <w:szCs w:val="22"/>
          <w:lang w:eastAsia="ja-JP"/>
        </w:rPr>
        <w:t>Motecuhzoma</w:t>
      </w:r>
      <w:proofErr w:type="spellEnd"/>
      <w:r w:rsidRPr="00964502">
        <w:rPr>
          <w:rFonts w:ascii="Arial" w:hAnsi="Arial" w:cs="Arial"/>
          <w:color w:val="1A1818"/>
          <w:sz w:val="22"/>
          <w:szCs w:val="22"/>
          <w:lang w:eastAsia="ja-JP"/>
        </w:rPr>
        <w:t xml:space="preserve"> II).</w:t>
      </w:r>
      <w:proofErr w:type="gramEnd"/>
      <w:r w:rsidRPr="00964502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proofErr w:type="spellStart"/>
      <w:proofErr w:type="gramStart"/>
      <w:r w:rsidRPr="00964502">
        <w:rPr>
          <w:rFonts w:ascii="Arial" w:hAnsi="Arial" w:cs="Arial"/>
          <w:color w:val="1A1818"/>
          <w:sz w:val="22"/>
          <w:szCs w:val="22"/>
          <w:lang w:eastAsia="ja-JP"/>
        </w:rPr>
        <w:t>Mexica</w:t>
      </w:r>
      <w:proofErr w:type="spellEnd"/>
      <w:r w:rsidRPr="00964502">
        <w:rPr>
          <w:rFonts w:ascii="Arial" w:hAnsi="Arial" w:cs="Arial"/>
          <w:color w:val="1A1818"/>
          <w:sz w:val="22"/>
          <w:szCs w:val="22"/>
          <w:lang w:eastAsia="ja-JP"/>
        </w:rPr>
        <w:t xml:space="preserve"> (Aztec).</w:t>
      </w:r>
      <w:proofErr w:type="gramEnd"/>
      <w:r w:rsidRPr="00964502">
        <w:rPr>
          <w:rFonts w:ascii="Arial" w:hAnsi="Arial" w:cs="Arial"/>
          <w:color w:val="1A1818"/>
          <w:sz w:val="22"/>
          <w:szCs w:val="22"/>
          <w:lang w:eastAsia="ja-JP"/>
        </w:rPr>
        <w:t xml:space="preserve"> 1428–1520 C.E. Feathers (quetzal and </w:t>
      </w:r>
      <w:proofErr w:type="spellStart"/>
      <w:r w:rsidRPr="00964502">
        <w:rPr>
          <w:rFonts w:ascii="Arial" w:hAnsi="Arial" w:cs="Arial"/>
          <w:color w:val="1A1818"/>
          <w:sz w:val="22"/>
          <w:szCs w:val="22"/>
          <w:lang w:eastAsia="ja-JP"/>
        </w:rPr>
        <w:t>cotinga</w:t>
      </w:r>
      <w:proofErr w:type="spellEnd"/>
      <w:r w:rsidRPr="00964502">
        <w:rPr>
          <w:rFonts w:ascii="Arial" w:hAnsi="Arial" w:cs="Arial"/>
          <w:color w:val="1A1818"/>
          <w:sz w:val="22"/>
          <w:szCs w:val="22"/>
          <w:lang w:eastAsia="ja-JP"/>
        </w:rPr>
        <w:t>) and gold.</w:t>
      </w:r>
    </w:p>
    <w:p w14:paraId="3A821D37" w14:textId="6E38FE73" w:rsidR="0060757C" w:rsidRDefault="00B01DEE" w:rsidP="0060757C">
      <w:r>
        <w:rPr>
          <w:rFonts w:ascii="Engravers MT" w:hAnsi="Engravers MT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DEDDE" wp14:editId="114F5648">
                <wp:simplePos x="0" y="0"/>
                <wp:positionH relativeFrom="column">
                  <wp:posOffset>737235</wp:posOffset>
                </wp:positionH>
                <wp:positionV relativeFrom="paragraph">
                  <wp:posOffset>1259840</wp:posOffset>
                </wp:positionV>
                <wp:extent cx="58293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FB8FC" w14:textId="18F4A9A2" w:rsidR="007C144B" w:rsidRPr="00E50684" w:rsidRDefault="007C144B">
                            <w:pPr>
                              <w:rPr>
                                <w:rFonts w:ascii="Geneva" w:hAnsi="Genev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0684">
                              <w:rPr>
                                <w:rFonts w:ascii="Geneva" w:hAnsi="Geneva" w:cs="Helvetica"/>
                                <w:color w:val="000000" w:themeColor="text1"/>
                                <w:sz w:val="48"/>
                                <w:szCs w:val="48"/>
                                <w:lang w:eastAsia="ja-JP"/>
                              </w:rPr>
                              <w:t xml:space="preserve">Indigenous Americas Module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8.05pt;margin-top:99.2pt;width:459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yWo80CAAAO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" filled="f" stroked="f">
                <v:textbox>
                  <w:txbxContent>
                    <w:p w14:paraId="6D5FB8FC" w14:textId="18F4A9A2" w:rsidR="007C144B" w:rsidRPr="00E50684" w:rsidRDefault="007C144B">
                      <w:pPr>
                        <w:rPr>
                          <w:rFonts w:ascii="Geneva" w:hAnsi="Geneva"/>
                          <w:color w:val="000000" w:themeColor="text1"/>
                          <w:sz w:val="48"/>
                          <w:szCs w:val="48"/>
                        </w:rPr>
                      </w:pPr>
                      <w:r w:rsidRPr="00E50684">
                        <w:rPr>
                          <w:rFonts w:ascii="Geneva" w:hAnsi="Geneva" w:cs="Helvetica"/>
                          <w:color w:val="000000" w:themeColor="text1"/>
                          <w:sz w:val="48"/>
                          <w:szCs w:val="48"/>
                          <w:lang w:eastAsia="ja-JP"/>
                        </w:rPr>
                        <w:t xml:space="preserve">Indigenous Americas Module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A5D">
        <w:rPr>
          <w:noProof/>
        </w:rPr>
        <w:drawing>
          <wp:anchor distT="0" distB="0" distL="114300" distR="114300" simplePos="0" relativeHeight="251664384" behindDoc="0" locked="0" layoutInCell="1" allowOverlap="1" wp14:anchorId="145F7752" wp14:editId="44B70BE2">
            <wp:simplePos x="0" y="0"/>
            <wp:positionH relativeFrom="column">
              <wp:posOffset>-861695</wp:posOffset>
            </wp:positionH>
            <wp:positionV relativeFrom="paragraph">
              <wp:posOffset>-914400</wp:posOffset>
            </wp:positionV>
            <wp:extent cx="3657600" cy="20599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DEE">
        <w:rPr>
          <w:noProof/>
        </w:rPr>
        <w:drawing>
          <wp:anchor distT="0" distB="0" distL="114300" distR="114300" simplePos="0" relativeHeight="251665408" behindDoc="0" locked="0" layoutInCell="1" allowOverlap="1" wp14:anchorId="698851B4" wp14:editId="393516C3">
            <wp:simplePos x="0" y="0"/>
            <wp:positionH relativeFrom="column">
              <wp:posOffset>2775585</wp:posOffset>
            </wp:positionH>
            <wp:positionV relativeFrom="paragraph">
              <wp:posOffset>-911860</wp:posOffset>
            </wp:positionV>
            <wp:extent cx="3562350" cy="2057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E9AA" w14:textId="3CCA4CD5" w:rsidR="0018234D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inion Pro" w:hAnsi="Minion Pro" w:cs="Minion Pro"/>
          <w:color w:val="1A1818"/>
          <w:sz w:val="20"/>
          <w:szCs w:val="20"/>
          <w:lang w:eastAsia="ja-JP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700581C" wp14:editId="37F26BC9">
            <wp:simplePos x="0" y="0"/>
            <wp:positionH relativeFrom="column">
              <wp:posOffset>280035</wp:posOffset>
            </wp:positionH>
            <wp:positionV relativeFrom="paragraph">
              <wp:posOffset>3810</wp:posOffset>
            </wp:positionV>
            <wp:extent cx="4280535" cy="2820035"/>
            <wp:effectExtent l="0" t="0" r="12065" b="0"/>
            <wp:wrapSquare wrapText="bothSides"/>
            <wp:docPr id="3" name="Picture 3" descr="Macintosh HD:Users:teacher:Desktop:1024px-Aztechead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1024px-Aztecheaddre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DC0C7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2798C6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C0D0E48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7BE9D471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487EFA8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7E01DC90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28778D08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D6A242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BFABBFF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D0B03D3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A9E757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C0E3352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7D3B4BF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FC9C2B3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A3F3986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68EA41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693AF5F4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5FA706E" w14:textId="77777777" w:rsidR="00964502" w:rsidRDefault="0018234D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18"/>
          <w:szCs w:val="18"/>
          <w:lang w:eastAsia="ja-JP"/>
        </w:rPr>
      </w:pPr>
      <w:r w:rsidRPr="00964502">
        <w:rPr>
          <w:rFonts w:ascii="Arial" w:hAnsi="Arial" w:cs="Arial"/>
          <w:color w:val="1A1818"/>
          <w:sz w:val="18"/>
          <w:szCs w:val="18"/>
          <w:lang w:eastAsia="ja-JP"/>
        </w:rPr>
        <w:t>"Aztec</w:t>
      </w:r>
      <w:r w:rsidR="00EC13AA" w:rsidRPr="00964502">
        <w:rPr>
          <w:rFonts w:ascii="Arial" w:hAnsi="Arial" w:cs="Arial"/>
          <w:color w:val="1A1818"/>
          <w:sz w:val="18"/>
          <w:szCs w:val="18"/>
          <w:lang w:eastAsia="ja-JP"/>
        </w:rPr>
        <w:t xml:space="preserve"> </w:t>
      </w:r>
      <w:r w:rsidRPr="00964502">
        <w:rPr>
          <w:rFonts w:ascii="Arial" w:hAnsi="Arial" w:cs="Arial"/>
          <w:color w:val="1A1818"/>
          <w:sz w:val="18"/>
          <w:szCs w:val="18"/>
          <w:lang w:eastAsia="ja-JP"/>
        </w:rPr>
        <w:t>headdress" by ·</w:t>
      </w:r>
      <w:proofErr w:type="spellStart"/>
      <w:r w:rsidRPr="00964502">
        <w:rPr>
          <w:rFonts w:ascii="Arial" w:hAnsi="Arial" w:cs="Arial"/>
          <w:color w:val="1A1818"/>
          <w:sz w:val="18"/>
          <w:szCs w:val="18"/>
          <w:lang w:eastAsia="ja-JP"/>
        </w:rPr>
        <w:t>Maunus·ƛ</w:t>
      </w:r>
      <w:proofErr w:type="spellEnd"/>
      <w:r w:rsidRPr="00964502">
        <w:rPr>
          <w:rFonts w:ascii="Arial" w:hAnsi="Arial" w:cs="Arial"/>
          <w:color w:val="1A1818"/>
          <w:sz w:val="18"/>
          <w:szCs w:val="18"/>
          <w:lang w:eastAsia="ja-JP"/>
        </w:rPr>
        <w:t>· - Own work. Licensed under Creative Commons</w:t>
      </w:r>
    </w:p>
    <w:p w14:paraId="3389FD05" w14:textId="43B7D6D2" w:rsidR="0018234D" w:rsidRPr="00964502" w:rsidRDefault="0018234D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18"/>
          <w:szCs w:val="18"/>
          <w:lang w:eastAsia="ja-JP"/>
        </w:rPr>
      </w:pPr>
      <w:r w:rsidRPr="00964502">
        <w:rPr>
          <w:rFonts w:ascii="Arial" w:hAnsi="Arial" w:cs="Arial"/>
          <w:color w:val="1A1818"/>
          <w:sz w:val="18"/>
          <w:szCs w:val="18"/>
          <w:lang w:eastAsia="ja-JP"/>
        </w:rPr>
        <w:t xml:space="preserve"> Attribution-Share Alike 3.0-2.5-2.0-1.0 via Wikimedia Commons - http://commons.wikimedia.org/wiki/File</w:t>
      </w:r>
      <w:proofErr w:type="gramStart"/>
      <w:r w:rsidRPr="00964502">
        <w:rPr>
          <w:rFonts w:ascii="Arial" w:hAnsi="Arial" w:cs="Arial"/>
          <w:color w:val="1A1818"/>
          <w:sz w:val="18"/>
          <w:szCs w:val="18"/>
          <w:lang w:eastAsia="ja-JP"/>
        </w:rPr>
        <w:t>:Aztecheaddress.jpg</w:t>
      </w:r>
      <w:proofErr w:type="gramEnd"/>
      <w:r w:rsidRPr="00964502">
        <w:rPr>
          <w:rFonts w:ascii="Arial" w:hAnsi="Arial" w:cs="Arial"/>
          <w:color w:val="1A1818"/>
          <w:sz w:val="18"/>
          <w:szCs w:val="18"/>
          <w:lang w:eastAsia="ja-JP"/>
        </w:rPr>
        <w:t>#mediaviewer/File:Aztecheaddress.jpg</w:t>
      </w:r>
    </w:p>
    <w:p w14:paraId="4FBC6F9F" w14:textId="77777777" w:rsidR="0018234D" w:rsidRPr="00964502" w:rsidRDefault="0018234D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A6EBCAA" w14:textId="77777777" w:rsidR="0018234D" w:rsidRPr="00964502" w:rsidRDefault="0018234D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17E678C" w14:textId="7909FBF5" w:rsidR="003663CC" w:rsidRPr="003663CC" w:rsidRDefault="003663CC" w:rsidP="003663CC">
      <w:pPr>
        <w:shd w:val="clear" w:color="auto" w:fill="FFFFFF"/>
        <w:spacing w:before="120" w:after="120" w:line="336" w:lineRule="atLeast"/>
        <w:rPr>
          <w:rFonts w:ascii="Arial" w:hAnsi="Arial" w:cs="Arial"/>
          <w:color w:val="252525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ab/>
      </w:r>
      <w:proofErr w:type="spellStart"/>
      <w:r w:rsidRPr="003663CC">
        <w:rPr>
          <w:rFonts w:ascii="Arial" w:hAnsi="Arial" w:cs="Arial"/>
          <w:color w:val="252525"/>
          <w:sz w:val="22"/>
          <w:szCs w:val="22"/>
        </w:rPr>
        <w:t>Mocte</w:t>
      </w:r>
      <w:r>
        <w:rPr>
          <w:rFonts w:ascii="Arial" w:hAnsi="Arial" w:cs="Arial"/>
          <w:color w:val="252525"/>
          <w:sz w:val="22"/>
          <w:szCs w:val="22"/>
        </w:rPr>
        <w:t>zuma's</w:t>
      </w:r>
      <w:proofErr w:type="spellEnd"/>
      <w:r>
        <w:rPr>
          <w:rFonts w:ascii="Arial" w:hAnsi="Arial" w:cs="Arial"/>
          <w:color w:val="252525"/>
          <w:sz w:val="22"/>
          <w:szCs w:val="22"/>
        </w:rPr>
        <w:t xml:space="preserve"> headdress is a feathered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crown</w:t>
      </w:r>
      <w:r>
        <w:rPr>
          <w:rFonts w:ascii="Arial" w:hAnsi="Arial" w:cs="Arial"/>
          <w:color w:val="252525"/>
          <w:sz w:val="22"/>
          <w:szCs w:val="22"/>
        </w:rPr>
        <w:t xml:space="preserve">, 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which tradition </w:t>
      </w:r>
      <w:r>
        <w:rPr>
          <w:rFonts w:ascii="Arial" w:hAnsi="Arial" w:cs="Arial"/>
          <w:color w:val="252525"/>
          <w:sz w:val="22"/>
          <w:szCs w:val="22"/>
        </w:rPr>
        <w:t>believes belonged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to </w:t>
      </w:r>
      <w:proofErr w:type="spellStart"/>
      <w:r w:rsidRPr="003663CC">
        <w:rPr>
          <w:rFonts w:ascii="Arial" w:hAnsi="Arial" w:cs="Arial"/>
          <w:color w:val="252525"/>
          <w:sz w:val="22"/>
          <w:szCs w:val="22"/>
        </w:rPr>
        <w:t>Moctezuma</w:t>
      </w:r>
      <w:proofErr w:type="spellEnd"/>
      <w:r w:rsidRPr="003663CC">
        <w:rPr>
          <w:rFonts w:ascii="Arial" w:hAnsi="Arial" w:cs="Arial"/>
          <w:color w:val="252525"/>
          <w:sz w:val="22"/>
          <w:szCs w:val="22"/>
        </w:rPr>
        <w:t xml:space="preserve"> II, the Aztec emperor at the time of the Spanish Conquest. </w:t>
      </w:r>
      <w:r>
        <w:rPr>
          <w:rFonts w:ascii="Arial" w:hAnsi="Arial" w:cs="Arial"/>
          <w:color w:val="252525"/>
          <w:sz w:val="22"/>
          <w:szCs w:val="22"/>
        </w:rPr>
        <w:t>Although the owner is uncertain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and even its identity as a headdress has been questioned</w:t>
      </w:r>
      <w:r>
        <w:rPr>
          <w:rFonts w:ascii="Arial" w:hAnsi="Arial" w:cs="Arial"/>
          <w:color w:val="252525"/>
          <w:sz w:val="22"/>
          <w:szCs w:val="22"/>
        </w:rPr>
        <w:t>,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</w:t>
      </w:r>
      <w:r>
        <w:rPr>
          <w:rFonts w:ascii="Arial" w:hAnsi="Arial" w:cs="Arial"/>
          <w:color w:val="252525"/>
          <w:sz w:val="22"/>
          <w:szCs w:val="22"/>
        </w:rPr>
        <w:t xml:space="preserve">it </w:t>
      </w:r>
      <w:r w:rsidRPr="003663CC">
        <w:rPr>
          <w:rFonts w:ascii="Arial" w:hAnsi="Arial" w:cs="Arial"/>
          <w:color w:val="252525"/>
          <w:sz w:val="22"/>
          <w:szCs w:val="22"/>
        </w:rPr>
        <w:t>is made of</w:t>
      </w:r>
      <w:r>
        <w:rPr>
          <w:rFonts w:ascii="Arial" w:hAnsi="Arial" w:cs="Arial"/>
          <w:color w:val="252525"/>
          <w:sz w:val="22"/>
          <w:szCs w:val="22"/>
        </w:rPr>
        <w:t xml:space="preserve"> 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quetzal and other feathers mounted in a base of gold </w:t>
      </w:r>
      <w:r>
        <w:rPr>
          <w:rFonts w:ascii="Arial" w:hAnsi="Arial" w:cs="Arial"/>
          <w:color w:val="252525"/>
          <w:sz w:val="22"/>
          <w:szCs w:val="22"/>
        </w:rPr>
        <w:t xml:space="preserve">dotted </w:t>
      </w:r>
      <w:r w:rsidRPr="003663CC">
        <w:rPr>
          <w:rFonts w:ascii="Arial" w:hAnsi="Arial" w:cs="Arial"/>
          <w:color w:val="252525"/>
          <w:sz w:val="22"/>
          <w:szCs w:val="22"/>
        </w:rPr>
        <w:t>with precious stones. It currently rests in the</w:t>
      </w:r>
      <w:r>
        <w:rPr>
          <w:rFonts w:ascii="Arial" w:hAnsi="Arial" w:cs="Arial"/>
          <w:color w:val="252525"/>
          <w:sz w:val="22"/>
          <w:szCs w:val="22"/>
        </w:rPr>
        <w:t xml:space="preserve"> </w:t>
      </w:r>
      <w:r w:rsidRPr="003663CC">
        <w:rPr>
          <w:rFonts w:ascii="Arial" w:hAnsi="Arial" w:cs="Arial"/>
          <w:color w:val="252525"/>
          <w:sz w:val="22"/>
          <w:szCs w:val="22"/>
        </w:rPr>
        <w:t>Museum of Ethnology</w:t>
      </w:r>
      <w:r>
        <w:rPr>
          <w:rFonts w:ascii="Arial" w:hAnsi="Arial" w:cs="Arial"/>
          <w:color w:val="252525"/>
          <w:sz w:val="22"/>
          <w:szCs w:val="22"/>
        </w:rPr>
        <w:t xml:space="preserve">. 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</w:t>
      </w:r>
      <w:r>
        <w:rPr>
          <w:rFonts w:ascii="Arial" w:hAnsi="Arial" w:cs="Arial"/>
          <w:color w:val="252525"/>
          <w:sz w:val="22"/>
          <w:szCs w:val="22"/>
        </w:rPr>
        <w:t>This work is a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source of dispute between </w:t>
      </w:r>
      <w:r>
        <w:rPr>
          <w:rFonts w:ascii="Arial" w:hAnsi="Arial" w:cs="Arial"/>
          <w:color w:val="252525"/>
          <w:sz w:val="22"/>
          <w:szCs w:val="22"/>
        </w:rPr>
        <w:t>Austria and Mexico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as no similar pieces remain in Mexico. </w:t>
      </w:r>
    </w:p>
    <w:p w14:paraId="4FF5CA81" w14:textId="3762835E" w:rsidR="0018234D" w:rsidRDefault="003663CC" w:rsidP="0016534C">
      <w:pPr>
        <w:shd w:val="clear" w:color="auto" w:fill="FFFFFF"/>
        <w:spacing w:before="120" w:after="120" w:line="336" w:lineRule="atLeast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color w:val="252525"/>
          <w:sz w:val="22"/>
          <w:szCs w:val="22"/>
        </w:rPr>
        <w:lastRenderedPageBreak/>
        <w:tab/>
      </w:r>
      <w:r w:rsidRPr="003663CC">
        <w:rPr>
          <w:rFonts w:ascii="Arial" w:hAnsi="Arial" w:cs="Arial"/>
          <w:color w:val="252525"/>
          <w:sz w:val="22"/>
          <w:szCs w:val="22"/>
        </w:rPr>
        <w:t xml:space="preserve">The feathers of the piece have deteriorated over the centuries. It </w:t>
      </w:r>
      <w:r>
        <w:rPr>
          <w:rFonts w:ascii="Arial" w:hAnsi="Arial" w:cs="Arial"/>
          <w:color w:val="252525"/>
          <w:sz w:val="22"/>
          <w:szCs w:val="22"/>
        </w:rPr>
        <w:t>is 46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</w:t>
      </w:r>
      <w:r>
        <w:rPr>
          <w:rFonts w:ascii="Arial" w:hAnsi="Arial" w:cs="Arial"/>
          <w:color w:val="252525"/>
          <w:sz w:val="22"/>
          <w:szCs w:val="22"/>
        </w:rPr>
        <w:t>inches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high and </w:t>
      </w:r>
      <w:r>
        <w:rPr>
          <w:rFonts w:ascii="Arial" w:hAnsi="Arial" w:cs="Arial"/>
          <w:color w:val="252525"/>
          <w:sz w:val="22"/>
          <w:szCs w:val="22"/>
        </w:rPr>
        <w:t>69 inches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across</w:t>
      </w:r>
      <w:r>
        <w:rPr>
          <w:rFonts w:ascii="Arial" w:hAnsi="Arial" w:cs="Arial"/>
          <w:color w:val="252525"/>
          <w:sz w:val="22"/>
          <w:szCs w:val="22"/>
        </w:rPr>
        <w:t>.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</w:t>
      </w:r>
      <w:r>
        <w:rPr>
          <w:rFonts w:ascii="Arial" w:hAnsi="Arial" w:cs="Arial"/>
          <w:color w:val="252525"/>
          <w:sz w:val="22"/>
          <w:szCs w:val="22"/>
        </w:rPr>
        <w:t>The headdress has made of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concentric layers of different colored feathers arranged in a semicircle. The smallest is made from blue feathers of the </w:t>
      </w:r>
      <w:r>
        <w:rPr>
          <w:rFonts w:ascii="Arial" w:hAnsi="Arial" w:cs="Arial"/>
          <w:color w:val="252525"/>
          <w:sz w:val="22"/>
          <w:szCs w:val="22"/>
        </w:rPr>
        <w:t>Lovely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52525"/>
          <w:sz w:val="22"/>
          <w:szCs w:val="22"/>
        </w:rPr>
        <w:t>C</w:t>
      </w:r>
      <w:r w:rsidRPr="003663CC">
        <w:rPr>
          <w:rFonts w:ascii="Arial" w:hAnsi="Arial" w:cs="Arial"/>
          <w:color w:val="252525"/>
          <w:sz w:val="22"/>
          <w:szCs w:val="22"/>
        </w:rPr>
        <w:t>otinga</w:t>
      </w:r>
      <w:proofErr w:type="spellEnd"/>
      <w:r w:rsidRPr="003663CC">
        <w:rPr>
          <w:rFonts w:ascii="Arial" w:hAnsi="Arial" w:cs="Arial"/>
          <w:color w:val="252525"/>
          <w:sz w:val="22"/>
          <w:szCs w:val="22"/>
        </w:rPr>
        <w:t xml:space="preserve"> with small plates of gold in the shapes of half moons, inlaid with precious stones. </w:t>
      </w:r>
      <w:r>
        <w:rPr>
          <w:rFonts w:ascii="Arial" w:hAnsi="Arial" w:cs="Arial"/>
          <w:color w:val="252525"/>
          <w:sz w:val="22"/>
          <w:szCs w:val="22"/>
        </w:rPr>
        <w:t>The next layer is made of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pink flamingo feathers, then small quetzal feathers, then </w:t>
      </w:r>
      <w:proofErr w:type="gramStart"/>
      <w:r w:rsidRPr="003663CC">
        <w:rPr>
          <w:rFonts w:ascii="Arial" w:hAnsi="Arial" w:cs="Arial"/>
          <w:color w:val="252525"/>
          <w:sz w:val="22"/>
          <w:szCs w:val="22"/>
        </w:rPr>
        <w:t>a</w:t>
      </w:r>
      <w:proofErr w:type="gramEnd"/>
      <w:r w:rsidRPr="003663CC">
        <w:rPr>
          <w:rFonts w:ascii="Arial" w:hAnsi="Arial" w:cs="Arial"/>
          <w:color w:val="252525"/>
          <w:sz w:val="22"/>
          <w:szCs w:val="22"/>
        </w:rPr>
        <w:t xml:space="preserve"> layer of white-tipped red-brown feathers of the squirrel cuckoo, with three bands of small gold plates</w:t>
      </w:r>
      <w:r>
        <w:rPr>
          <w:rFonts w:ascii="Arial" w:hAnsi="Arial" w:cs="Arial"/>
          <w:color w:val="252525"/>
          <w:sz w:val="22"/>
          <w:szCs w:val="22"/>
        </w:rPr>
        <w:t>. The last layer is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</w:t>
      </w:r>
      <w:r>
        <w:rPr>
          <w:rFonts w:ascii="Arial" w:hAnsi="Arial" w:cs="Arial"/>
          <w:color w:val="252525"/>
          <w:sz w:val="22"/>
          <w:szCs w:val="22"/>
        </w:rPr>
        <w:t xml:space="preserve">consists of 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400 closely spaced quetzal tail feathers, </w:t>
      </w:r>
      <w:r>
        <w:rPr>
          <w:rFonts w:ascii="Arial" w:hAnsi="Arial" w:cs="Arial"/>
          <w:color w:val="252525"/>
          <w:sz w:val="22"/>
          <w:szCs w:val="22"/>
        </w:rPr>
        <w:t>22 inches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long. The quetzal feathers in the center of the headdress are raised relative to the sides. Leather straps attach the </w:t>
      </w:r>
      <w:r>
        <w:rPr>
          <w:rFonts w:ascii="Arial" w:hAnsi="Arial" w:cs="Arial"/>
          <w:color w:val="252525"/>
          <w:sz w:val="22"/>
          <w:szCs w:val="22"/>
        </w:rPr>
        <w:t>crown to the head of the wearer (Wikipedia).</w:t>
      </w:r>
      <w:r w:rsidR="007C144B" w:rsidRPr="003663CC">
        <w:rPr>
          <w:rFonts w:ascii="Arial" w:hAnsi="Arial" w:cs="Arial"/>
          <w:color w:val="252525"/>
          <w:sz w:val="22"/>
          <w:szCs w:val="22"/>
        </w:rPr>
        <w:t xml:space="preserve"> </w:t>
      </w:r>
      <w:r w:rsidR="007C144B">
        <w:rPr>
          <w:rFonts w:ascii="Arial" w:hAnsi="Arial" w:cs="Arial"/>
          <w:color w:val="252525"/>
          <w:sz w:val="22"/>
          <w:szCs w:val="22"/>
        </w:rPr>
        <w:tab/>
      </w:r>
      <w:r w:rsidRPr="003663CC">
        <w:rPr>
          <w:rFonts w:ascii="Arial" w:hAnsi="Arial" w:cs="Arial"/>
          <w:color w:val="252525"/>
          <w:sz w:val="22"/>
          <w:szCs w:val="22"/>
        </w:rPr>
        <w:t xml:space="preserve">Although attributed to </w:t>
      </w:r>
      <w:proofErr w:type="spellStart"/>
      <w:r w:rsidRPr="003663CC">
        <w:rPr>
          <w:rFonts w:ascii="Arial" w:hAnsi="Arial" w:cs="Arial"/>
          <w:color w:val="252525"/>
          <w:sz w:val="22"/>
          <w:szCs w:val="22"/>
        </w:rPr>
        <w:t>Moctezuma</w:t>
      </w:r>
      <w:proofErr w:type="spellEnd"/>
      <w:r w:rsidRPr="003663CC">
        <w:rPr>
          <w:rFonts w:ascii="Arial" w:hAnsi="Arial" w:cs="Arial"/>
          <w:color w:val="252525"/>
          <w:sz w:val="22"/>
          <w:szCs w:val="22"/>
        </w:rPr>
        <w:t xml:space="preserve"> and the Spanish conquest, the </w:t>
      </w:r>
      <w:r w:rsidR="007C144B">
        <w:rPr>
          <w:rFonts w:ascii="Arial" w:hAnsi="Arial" w:cs="Arial"/>
          <w:color w:val="252525"/>
          <w:sz w:val="22"/>
          <w:szCs w:val="22"/>
        </w:rPr>
        <w:t>origin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of the piece is </w:t>
      </w:r>
      <w:r w:rsidR="0016534C">
        <w:rPr>
          <w:rFonts w:ascii="Arial" w:hAnsi="Arial" w:cs="Arial"/>
          <w:color w:val="252525"/>
          <w:sz w:val="22"/>
          <w:szCs w:val="22"/>
        </w:rPr>
        <w:t xml:space="preserve">cannot be proven. </w:t>
      </w:r>
      <w:r w:rsidRPr="003663CC">
        <w:rPr>
          <w:rFonts w:ascii="Arial" w:hAnsi="Arial" w:cs="Arial"/>
          <w:color w:val="252525"/>
          <w:sz w:val="22"/>
          <w:szCs w:val="22"/>
        </w:rPr>
        <w:t>It became an object of interest to European researchers end of the 19th century</w:t>
      </w:r>
      <w:r w:rsidR="0016534C">
        <w:rPr>
          <w:rFonts w:ascii="Arial" w:hAnsi="Arial" w:cs="Arial"/>
          <w:color w:val="252525"/>
          <w:sz w:val="22"/>
          <w:szCs w:val="22"/>
        </w:rPr>
        <w:t>.</w:t>
      </w:r>
      <w:r w:rsidR="0016534C" w:rsidRPr="003663CC">
        <w:rPr>
          <w:rFonts w:ascii="Arial" w:hAnsi="Arial" w:cs="Arial"/>
          <w:color w:val="252525"/>
          <w:sz w:val="22"/>
          <w:szCs w:val="22"/>
        </w:rPr>
        <w:t xml:space="preserve"> </w:t>
      </w:r>
      <w:r w:rsidRPr="003663CC">
        <w:rPr>
          <w:rFonts w:ascii="Arial" w:hAnsi="Arial" w:cs="Arial"/>
          <w:color w:val="252525"/>
          <w:sz w:val="22"/>
          <w:szCs w:val="22"/>
        </w:rPr>
        <w:t>It was restored in 1878, while still thought to be a mantle rather than a headdress. It is attested since 1575 in the coll</w:t>
      </w:r>
      <w:r w:rsidR="0016534C">
        <w:rPr>
          <w:rFonts w:ascii="Arial" w:hAnsi="Arial" w:cs="Arial"/>
          <w:color w:val="252525"/>
          <w:sz w:val="22"/>
          <w:szCs w:val="22"/>
        </w:rPr>
        <w:t>ections of Archduke Ferdinand</w:t>
      </w:r>
      <w:r w:rsidRPr="003663CC">
        <w:rPr>
          <w:rFonts w:ascii="Arial" w:hAnsi="Arial" w:cs="Arial"/>
          <w:color w:val="252525"/>
          <w:sz w:val="22"/>
          <w:szCs w:val="22"/>
        </w:rPr>
        <w:t xml:space="preserve"> in </w:t>
      </w:r>
      <w:proofErr w:type="spellStart"/>
      <w:r w:rsidRPr="003663CC">
        <w:rPr>
          <w:rFonts w:ascii="Arial" w:hAnsi="Arial" w:cs="Arial"/>
          <w:color w:val="252525"/>
          <w:sz w:val="22"/>
          <w:szCs w:val="22"/>
        </w:rPr>
        <w:t>Ambras</w:t>
      </w:r>
      <w:proofErr w:type="spellEnd"/>
      <w:r w:rsidRPr="003663CC">
        <w:rPr>
          <w:rFonts w:ascii="Arial" w:hAnsi="Arial" w:cs="Arial"/>
          <w:color w:val="252525"/>
          <w:sz w:val="22"/>
          <w:szCs w:val="22"/>
        </w:rPr>
        <w:t xml:space="preserve"> near Innsbruck, Austria. At the beginning of the 19th century it was deposited in the Museum of Ethnology in Vienna along with other </w:t>
      </w:r>
      <w:bookmarkStart w:id="0" w:name="_GoBack"/>
      <w:bookmarkEnd w:id="0"/>
      <w:r w:rsidRPr="003663CC">
        <w:rPr>
          <w:rFonts w:ascii="Arial" w:hAnsi="Arial" w:cs="Arial"/>
          <w:color w:val="252525"/>
          <w:sz w:val="22"/>
          <w:szCs w:val="22"/>
        </w:rPr>
        <w:t xml:space="preserve">artifacts of Quetzalcoatl and </w:t>
      </w:r>
      <w:proofErr w:type="spellStart"/>
      <w:r w:rsidRPr="003663CC">
        <w:rPr>
          <w:rFonts w:ascii="Arial" w:hAnsi="Arial" w:cs="Arial"/>
          <w:color w:val="252525"/>
          <w:sz w:val="22"/>
          <w:szCs w:val="22"/>
        </w:rPr>
        <w:t>Ehecatl</w:t>
      </w:r>
      <w:proofErr w:type="spellEnd"/>
      <w:r w:rsidRPr="003663CC">
        <w:rPr>
          <w:rFonts w:ascii="Arial" w:hAnsi="Arial" w:cs="Arial"/>
          <w:color w:val="252525"/>
          <w:sz w:val="22"/>
          <w:szCs w:val="22"/>
        </w:rPr>
        <w:t>.</w:t>
      </w:r>
      <w:r w:rsidR="0016534C" w:rsidRPr="00964502">
        <w:rPr>
          <w:rFonts w:ascii="Arial" w:hAnsi="Arial" w:cs="Arial"/>
          <w:sz w:val="22"/>
          <w:szCs w:val="22"/>
          <w:lang w:eastAsia="ja-JP"/>
        </w:rPr>
        <w:t xml:space="preserve"> </w:t>
      </w:r>
      <w:r w:rsidR="0016534C">
        <w:rPr>
          <w:rFonts w:ascii="Arial" w:hAnsi="Arial" w:cs="Arial"/>
          <w:sz w:val="22"/>
          <w:szCs w:val="22"/>
          <w:lang w:eastAsia="ja-JP"/>
        </w:rPr>
        <w:t>Originally</w:t>
      </w:r>
      <w:r w:rsidR="00EC13AA" w:rsidRPr="00964502">
        <w:rPr>
          <w:rFonts w:ascii="Arial" w:hAnsi="Arial" w:cs="Arial"/>
          <w:sz w:val="22"/>
          <w:szCs w:val="22"/>
          <w:lang w:eastAsia="ja-JP"/>
        </w:rPr>
        <w:t>, a golden bird’s beak was attached to the headdress. Upon its discovery the headdress was restored, feathers and metal ornaments (now of g</w:t>
      </w:r>
      <w:r w:rsidR="0016534C">
        <w:rPr>
          <w:rFonts w:ascii="Arial" w:hAnsi="Arial" w:cs="Arial"/>
          <w:sz w:val="22"/>
          <w:szCs w:val="22"/>
          <w:lang w:eastAsia="ja-JP"/>
        </w:rPr>
        <w:t>ilded bronze) were substituted</w:t>
      </w:r>
      <w:r w:rsidR="00704483">
        <w:rPr>
          <w:rFonts w:ascii="Arial" w:hAnsi="Arial" w:cs="Arial"/>
          <w:sz w:val="22"/>
          <w:szCs w:val="22"/>
          <w:lang w:eastAsia="ja-JP"/>
        </w:rPr>
        <w:t xml:space="preserve"> </w:t>
      </w:r>
      <w:r w:rsidR="0016534C">
        <w:rPr>
          <w:rFonts w:ascii="Arial" w:hAnsi="Arial" w:cs="Arial"/>
          <w:sz w:val="22"/>
          <w:szCs w:val="22"/>
          <w:lang w:eastAsia="ja-JP"/>
        </w:rPr>
        <w:t>(</w:t>
      </w:r>
      <w:proofErr w:type="spellStart"/>
      <w:r w:rsidR="0016534C">
        <w:rPr>
          <w:rFonts w:ascii="Arial" w:hAnsi="Arial" w:cs="Arial"/>
          <w:sz w:val="22"/>
          <w:szCs w:val="22"/>
          <w:lang w:eastAsia="ja-JP"/>
        </w:rPr>
        <w:t>Mexilcolore</w:t>
      </w:r>
      <w:proofErr w:type="spellEnd"/>
      <w:r w:rsidR="0016534C">
        <w:rPr>
          <w:rFonts w:ascii="Arial" w:hAnsi="Arial" w:cs="Arial"/>
          <w:sz w:val="22"/>
          <w:szCs w:val="22"/>
          <w:lang w:eastAsia="ja-JP"/>
        </w:rPr>
        <w:t>).</w:t>
      </w:r>
    </w:p>
    <w:p w14:paraId="0FB60B36" w14:textId="77777777" w:rsidR="0016534C" w:rsidRPr="00964502" w:rsidRDefault="0016534C" w:rsidP="0016534C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sz w:val="22"/>
          <w:szCs w:val="22"/>
        </w:rPr>
      </w:pPr>
    </w:p>
    <w:p w14:paraId="2548964F" w14:textId="654A39CB" w:rsidR="0018234D" w:rsidRPr="003663CC" w:rsidRDefault="003663CC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3663CC">
        <w:rPr>
          <w:rFonts w:ascii="Arial" w:hAnsi="Arial" w:cs="Arial"/>
          <w:color w:val="000000" w:themeColor="text1"/>
          <w:sz w:val="22"/>
          <w:szCs w:val="22"/>
        </w:rPr>
        <w:t>Citations:</w:t>
      </w:r>
    </w:p>
    <w:p w14:paraId="6572A1DF" w14:textId="77777777" w:rsidR="0059321A" w:rsidRPr="0059321A" w:rsidRDefault="0059321A" w:rsidP="005932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59321A">
        <w:rPr>
          <w:rFonts w:ascii="Arial" w:hAnsi="Arial" w:cs="Arial"/>
          <w:color w:val="000000" w:themeColor="text1"/>
          <w:sz w:val="22"/>
          <w:szCs w:val="22"/>
        </w:rPr>
        <w:t>"Montezuma's Headdress." </w:t>
      </w:r>
      <w:r w:rsidRPr="0059321A">
        <w:rPr>
          <w:rFonts w:ascii="Arial" w:hAnsi="Arial" w:cs="Arial"/>
          <w:i/>
          <w:iCs/>
          <w:color w:val="000000" w:themeColor="text1"/>
          <w:sz w:val="22"/>
          <w:szCs w:val="22"/>
        </w:rPr>
        <w:t>Wikipedia</w:t>
      </w:r>
      <w:r w:rsidRPr="0059321A">
        <w:rPr>
          <w:rFonts w:ascii="Arial" w:hAnsi="Arial" w:cs="Arial"/>
          <w:color w:val="000000" w:themeColor="text1"/>
          <w:sz w:val="22"/>
          <w:szCs w:val="22"/>
        </w:rPr>
        <w:t xml:space="preserve">. Wikimedia Foundation. Web. 16 Feb. 2015. </w:t>
      </w:r>
      <w:proofErr w:type="gramStart"/>
      <w:r w:rsidRPr="0059321A">
        <w:rPr>
          <w:rFonts w:ascii="Arial" w:hAnsi="Arial" w:cs="Arial"/>
          <w:color w:val="000000" w:themeColor="text1"/>
          <w:sz w:val="22"/>
          <w:szCs w:val="22"/>
        </w:rPr>
        <w:t>&lt;http://en.wikipedia.org/wiki/Montezuma's_headdress&gt;.</w:t>
      </w:r>
      <w:proofErr w:type="gramEnd"/>
    </w:p>
    <w:p w14:paraId="5EA26943" w14:textId="77777777" w:rsidR="0059321A" w:rsidRDefault="0059321A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78D48F71" w14:textId="77777777" w:rsidR="0059321A" w:rsidRPr="0059321A" w:rsidRDefault="0059321A" w:rsidP="005932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59321A">
        <w:rPr>
          <w:rFonts w:ascii="Arial" w:hAnsi="Arial" w:cs="Arial"/>
          <w:color w:val="000000" w:themeColor="text1"/>
          <w:sz w:val="22"/>
          <w:szCs w:val="22"/>
        </w:rPr>
        <w:t xml:space="preserve">"Vienna’s Mesoamerican </w:t>
      </w:r>
      <w:proofErr w:type="spellStart"/>
      <w:r w:rsidRPr="0059321A">
        <w:rPr>
          <w:rFonts w:ascii="Arial" w:hAnsi="Arial" w:cs="Arial"/>
          <w:color w:val="000000" w:themeColor="text1"/>
          <w:sz w:val="22"/>
          <w:szCs w:val="22"/>
        </w:rPr>
        <w:t>Featherworks</w:t>
      </w:r>
      <w:proofErr w:type="spellEnd"/>
      <w:r w:rsidRPr="0059321A">
        <w:rPr>
          <w:rFonts w:ascii="Arial" w:hAnsi="Arial" w:cs="Arial"/>
          <w:color w:val="000000" w:themeColor="text1"/>
          <w:sz w:val="22"/>
          <w:szCs w:val="22"/>
        </w:rPr>
        <w:t>." </w:t>
      </w:r>
      <w:proofErr w:type="gramStart"/>
      <w:r w:rsidRPr="0059321A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Vienna’s Mesoamerican </w:t>
      </w:r>
      <w:proofErr w:type="spellStart"/>
      <w:r w:rsidRPr="0059321A">
        <w:rPr>
          <w:rFonts w:ascii="Arial" w:hAnsi="Arial" w:cs="Arial"/>
          <w:i/>
          <w:iCs/>
          <w:color w:val="000000" w:themeColor="text1"/>
          <w:sz w:val="22"/>
          <w:szCs w:val="22"/>
        </w:rPr>
        <w:t>Featherworks</w:t>
      </w:r>
      <w:proofErr w:type="spellEnd"/>
      <w:r w:rsidRPr="0059321A">
        <w:rPr>
          <w:rFonts w:ascii="Arial" w:hAnsi="Arial" w:cs="Arial"/>
          <w:color w:val="000000" w:themeColor="text1"/>
          <w:sz w:val="22"/>
          <w:szCs w:val="22"/>
        </w:rPr>
        <w:t>.</w:t>
      </w:r>
      <w:proofErr w:type="gramEnd"/>
      <w:r w:rsidRPr="0059321A">
        <w:rPr>
          <w:rFonts w:ascii="Arial" w:hAnsi="Arial" w:cs="Arial"/>
          <w:color w:val="000000" w:themeColor="text1"/>
          <w:sz w:val="22"/>
          <w:szCs w:val="22"/>
        </w:rPr>
        <w:t xml:space="preserve"> Web. 16 Feb. 2015. &lt;http://www.mexicolore.co.uk/aztecs/home/viennas-mesoamerican-featherworks&gt;.</w:t>
      </w:r>
    </w:p>
    <w:p w14:paraId="20BD4AE1" w14:textId="104316F6" w:rsidR="0016534C" w:rsidRPr="003663CC" w:rsidRDefault="0016534C" w:rsidP="005932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sectPr w:rsidR="0016534C" w:rsidRPr="003663CC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panose1 w:val="02040503050201020203"/>
    <w:charset w:val="00"/>
    <w:family w:val="auto"/>
    <w:pitch w:val="variable"/>
    <w:sig w:usb0="E00002AF" w:usb1="5000E07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B2A8F"/>
    <w:multiLevelType w:val="multilevel"/>
    <w:tmpl w:val="CD0E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72B"/>
    <w:rsid w:val="000953BA"/>
    <w:rsid w:val="00157F0E"/>
    <w:rsid w:val="00161135"/>
    <w:rsid w:val="0016534C"/>
    <w:rsid w:val="0018234D"/>
    <w:rsid w:val="001D6DDC"/>
    <w:rsid w:val="00297079"/>
    <w:rsid w:val="00331F09"/>
    <w:rsid w:val="003663CC"/>
    <w:rsid w:val="00480C14"/>
    <w:rsid w:val="00481A3F"/>
    <w:rsid w:val="004F272B"/>
    <w:rsid w:val="00547A7B"/>
    <w:rsid w:val="0059321A"/>
    <w:rsid w:val="0060757C"/>
    <w:rsid w:val="00641FFF"/>
    <w:rsid w:val="0067580F"/>
    <w:rsid w:val="006A04AD"/>
    <w:rsid w:val="00704483"/>
    <w:rsid w:val="0072318A"/>
    <w:rsid w:val="007956DB"/>
    <w:rsid w:val="007C144B"/>
    <w:rsid w:val="00841275"/>
    <w:rsid w:val="00896A74"/>
    <w:rsid w:val="008C78AC"/>
    <w:rsid w:val="00964502"/>
    <w:rsid w:val="00A32C09"/>
    <w:rsid w:val="00AD1A5D"/>
    <w:rsid w:val="00B01DEE"/>
    <w:rsid w:val="00B34386"/>
    <w:rsid w:val="00C02DFA"/>
    <w:rsid w:val="00C64C55"/>
    <w:rsid w:val="00C659C3"/>
    <w:rsid w:val="00D917C9"/>
    <w:rsid w:val="00E12AFA"/>
    <w:rsid w:val="00E50684"/>
    <w:rsid w:val="00EB6DD5"/>
    <w:rsid w:val="00EC13AA"/>
    <w:rsid w:val="00F2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0C50A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18234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FA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8234D"/>
    <w:rPr>
      <w:rFonts w:ascii="Times" w:hAnsi="Times"/>
      <w:b/>
      <w:bCs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823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18234D"/>
  </w:style>
  <w:style w:type="character" w:styleId="Hyperlink">
    <w:name w:val="Hyperlink"/>
    <w:basedOn w:val="DefaultParagraphFont"/>
    <w:uiPriority w:val="99"/>
    <w:unhideWhenUsed/>
    <w:rsid w:val="0018234D"/>
    <w:rPr>
      <w:color w:val="0000FF"/>
      <w:u w:val="single"/>
    </w:rPr>
  </w:style>
  <w:style w:type="character" w:customStyle="1" w:styleId="unicode">
    <w:name w:val="unicode"/>
    <w:basedOn w:val="DefaultParagraphFont"/>
    <w:rsid w:val="0018234D"/>
  </w:style>
  <w:style w:type="character" w:customStyle="1" w:styleId="ipa">
    <w:name w:val="ipa"/>
    <w:basedOn w:val="DefaultParagraphFont"/>
    <w:rsid w:val="0018234D"/>
  </w:style>
  <w:style w:type="character" w:customStyle="1" w:styleId="toctoggle">
    <w:name w:val="toctoggle"/>
    <w:basedOn w:val="DefaultParagraphFont"/>
    <w:rsid w:val="0018234D"/>
  </w:style>
  <w:style w:type="character" w:customStyle="1" w:styleId="tocnumber">
    <w:name w:val="tocnumber"/>
    <w:basedOn w:val="DefaultParagraphFont"/>
    <w:rsid w:val="0018234D"/>
  </w:style>
  <w:style w:type="character" w:customStyle="1" w:styleId="toctext">
    <w:name w:val="toctext"/>
    <w:basedOn w:val="DefaultParagraphFont"/>
    <w:rsid w:val="0018234D"/>
  </w:style>
  <w:style w:type="character" w:customStyle="1" w:styleId="mw-headline">
    <w:name w:val="mw-headline"/>
    <w:basedOn w:val="DefaultParagraphFont"/>
    <w:rsid w:val="0018234D"/>
  </w:style>
  <w:style w:type="character" w:customStyle="1" w:styleId="mw-editsection">
    <w:name w:val="mw-editsection"/>
    <w:basedOn w:val="DefaultParagraphFont"/>
    <w:rsid w:val="0018234D"/>
  </w:style>
  <w:style w:type="character" w:customStyle="1" w:styleId="mw-editsection-bracket">
    <w:name w:val="mw-editsection-bracket"/>
    <w:basedOn w:val="DefaultParagraphFont"/>
    <w:rsid w:val="0018234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18234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FA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8234D"/>
    <w:rPr>
      <w:rFonts w:ascii="Times" w:hAnsi="Times"/>
      <w:b/>
      <w:bCs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823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18234D"/>
  </w:style>
  <w:style w:type="character" w:styleId="Hyperlink">
    <w:name w:val="Hyperlink"/>
    <w:basedOn w:val="DefaultParagraphFont"/>
    <w:uiPriority w:val="99"/>
    <w:unhideWhenUsed/>
    <w:rsid w:val="0018234D"/>
    <w:rPr>
      <w:color w:val="0000FF"/>
      <w:u w:val="single"/>
    </w:rPr>
  </w:style>
  <w:style w:type="character" w:customStyle="1" w:styleId="unicode">
    <w:name w:val="unicode"/>
    <w:basedOn w:val="DefaultParagraphFont"/>
    <w:rsid w:val="0018234D"/>
  </w:style>
  <w:style w:type="character" w:customStyle="1" w:styleId="ipa">
    <w:name w:val="ipa"/>
    <w:basedOn w:val="DefaultParagraphFont"/>
    <w:rsid w:val="0018234D"/>
  </w:style>
  <w:style w:type="character" w:customStyle="1" w:styleId="toctoggle">
    <w:name w:val="toctoggle"/>
    <w:basedOn w:val="DefaultParagraphFont"/>
    <w:rsid w:val="0018234D"/>
  </w:style>
  <w:style w:type="character" w:customStyle="1" w:styleId="tocnumber">
    <w:name w:val="tocnumber"/>
    <w:basedOn w:val="DefaultParagraphFont"/>
    <w:rsid w:val="0018234D"/>
  </w:style>
  <w:style w:type="character" w:customStyle="1" w:styleId="toctext">
    <w:name w:val="toctext"/>
    <w:basedOn w:val="DefaultParagraphFont"/>
    <w:rsid w:val="0018234D"/>
  </w:style>
  <w:style w:type="character" w:customStyle="1" w:styleId="mw-headline">
    <w:name w:val="mw-headline"/>
    <w:basedOn w:val="DefaultParagraphFont"/>
    <w:rsid w:val="0018234D"/>
  </w:style>
  <w:style w:type="character" w:customStyle="1" w:styleId="mw-editsection">
    <w:name w:val="mw-editsection"/>
    <w:basedOn w:val="DefaultParagraphFont"/>
    <w:rsid w:val="0018234D"/>
  </w:style>
  <w:style w:type="character" w:customStyle="1" w:styleId="mw-editsection-bracket">
    <w:name w:val="mw-editsection-bracket"/>
    <w:basedOn w:val="DefaultParagraphFont"/>
    <w:rsid w:val="00182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61432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144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772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5740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46A899-CB69-0543-82B4-D18AE0DF2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401</Words>
  <Characters>2292</Characters>
  <Application>Microsoft Macintosh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10</cp:revision>
  <dcterms:created xsi:type="dcterms:W3CDTF">2014-09-14T21:09:00Z</dcterms:created>
  <dcterms:modified xsi:type="dcterms:W3CDTF">2015-02-16T14:38:00Z</dcterms:modified>
</cp:coreProperties>
</file>