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DA9" w:rsidRPr="00C3676B" w:rsidRDefault="00067DA9" w:rsidP="00067DA9">
      <w:pPr>
        <w:rPr>
          <w:b/>
          <w:sz w:val="24"/>
          <w:szCs w:val="24"/>
        </w:rPr>
      </w:pPr>
      <w:r w:rsidRPr="00C3676B">
        <w:rPr>
          <w:b/>
          <w:sz w:val="24"/>
          <w:szCs w:val="24"/>
        </w:rPr>
        <w:t xml:space="preserve">Honors World Literature </w:t>
      </w:r>
      <w:r w:rsidRPr="00C3676B">
        <w:rPr>
          <w:b/>
          <w:sz w:val="24"/>
          <w:szCs w:val="24"/>
        </w:rPr>
        <w:tab/>
      </w:r>
      <w:r w:rsidRPr="00C3676B">
        <w:rPr>
          <w:b/>
          <w:sz w:val="24"/>
          <w:szCs w:val="24"/>
        </w:rPr>
        <w:tab/>
      </w:r>
    </w:p>
    <w:p w:rsidR="00067DA9" w:rsidRPr="00C3676B" w:rsidRDefault="00067DA9" w:rsidP="00067DA9">
      <w:pPr>
        <w:rPr>
          <w:sz w:val="24"/>
          <w:szCs w:val="24"/>
        </w:rPr>
      </w:pPr>
      <w:r w:rsidRPr="00C3676B">
        <w:rPr>
          <w:b/>
          <w:sz w:val="24"/>
          <w:szCs w:val="24"/>
        </w:rPr>
        <w:t xml:space="preserve">Period </w:t>
      </w:r>
      <w:r w:rsidR="008B5E62">
        <w:rPr>
          <w:b/>
          <w:sz w:val="24"/>
          <w:szCs w:val="24"/>
        </w:rPr>
        <w:t>Four</w:t>
      </w:r>
      <w:r w:rsidR="00734B93">
        <w:rPr>
          <w:b/>
          <w:sz w:val="24"/>
          <w:szCs w:val="24"/>
        </w:rPr>
        <w:t xml:space="preserve"> </w:t>
      </w:r>
      <w:proofErr w:type="gramStart"/>
      <w:r w:rsidR="00734B93">
        <w:rPr>
          <w:b/>
          <w:sz w:val="24"/>
          <w:szCs w:val="24"/>
        </w:rPr>
        <w:t>A</w:t>
      </w:r>
      <w:proofErr w:type="gramEnd"/>
      <w:r w:rsidR="00BF07C2" w:rsidRPr="00C3676B">
        <w:rPr>
          <w:b/>
          <w:sz w:val="24"/>
          <w:szCs w:val="24"/>
        </w:rPr>
        <w:t xml:space="preserve"> Readings</w:t>
      </w:r>
      <w:r w:rsidR="008F5849">
        <w:rPr>
          <w:b/>
          <w:sz w:val="24"/>
          <w:szCs w:val="24"/>
        </w:rPr>
        <w:t xml:space="preserve">: </w:t>
      </w:r>
      <w:r w:rsidR="008B5E62">
        <w:rPr>
          <w:b/>
          <w:sz w:val="24"/>
          <w:szCs w:val="24"/>
        </w:rPr>
        <w:t xml:space="preserve">The Renaissance </w:t>
      </w:r>
      <w:r w:rsidR="00734B93">
        <w:rPr>
          <w:b/>
          <w:sz w:val="24"/>
          <w:szCs w:val="24"/>
        </w:rPr>
        <w:t>Part 1</w:t>
      </w:r>
    </w:p>
    <w:p w:rsidR="00067DA9" w:rsidRDefault="00A53242" w:rsidP="00067DA9">
      <w:pPr>
        <w:rPr>
          <w:sz w:val="24"/>
          <w:szCs w:val="24"/>
        </w:rPr>
      </w:pPr>
      <w:r w:rsidRPr="00C3676B">
        <w:rPr>
          <w:sz w:val="24"/>
          <w:szCs w:val="24"/>
        </w:rPr>
        <w:t xml:space="preserve">Unless otherwise noted, readings can be found in </w:t>
      </w:r>
      <w:r w:rsidRPr="00C3676B">
        <w:rPr>
          <w:i/>
          <w:sz w:val="24"/>
          <w:szCs w:val="24"/>
        </w:rPr>
        <w:t>Prentice Hall Literature: World Masterpieces.</w:t>
      </w:r>
    </w:p>
    <w:p w:rsidR="00B94097" w:rsidRPr="00B94097" w:rsidRDefault="00B94097" w:rsidP="00067DA9">
      <w:pPr>
        <w:rPr>
          <w:sz w:val="24"/>
          <w:szCs w:val="24"/>
        </w:rPr>
      </w:pPr>
      <w:r>
        <w:rPr>
          <w:sz w:val="24"/>
          <w:szCs w:val="24"/>
        </w:rPr>
        <w:t xml:space="preserve">For all tasks, </w:t>
      </w:r>
      <w:r w:rsidRPr="00FE438B">
        <w:rPr>
          <w:b/>
          <w:sz w:val="24"/>
          <w:szCs w:val="24"/>
        </w:rPr>
        <w:t>cite textual evidence</w:t>
      </w:r>
      <w:r>
        <w:rPr>
          <w:sz w:val="24"/>
          <w:szCs w:val="24"/>
        </w:rPr>
        <w:t xml:space="preserve">.  Use </w:t>
      </w:r>
      <w:r w:rsidRPr="00FE438B">
        <w:rPr>
          <w:b/>
          <w:sz w:val="24"/>
          <w:szCs w:val="24"/>
        </w:rPr>
        <w:t>lead-ins</w:t>
      </w:r>
      <w:r>
        <w:rPr>
          <w:sz w:val="24"/>
          <w:szCs w:val="24"/>
        </w:rPr>
        <w:t xml:space="preserve"> for all quotations and follow with </w:t>
      </w:r>
      <w:r w:rsidRPr="00FE438B">
        <w:rPr>
          <w:b/>
          <w:sz w:val="24"/>
          <w:szCs w:val="24"/>
        </w:rPr>
        <w:t>parenthetical documentation</w:t>
      </w:r>
      <w:r>
        <w:rPr>
          <w:sz w:val="24"/>
          <w:szCs w:val="24"/>
        </w:rPr>
        <w:t>.</w:t>
      </w:r>
    </w:p>
    <w:p w:rsidR="00A53242" w:rsidRPr="00C3676B" w:rsidRDefault="000F251A" w:rsidP="00067DA9">
      <w:pPr>
        <w:rPr>
          <w:sz w:val="24"/>
          <w:szCs w:val="24"/>
        </w:rPr>
      </w:pPr>
      <w:r w:rsidRPr="00C3676B">
        <w:rPr>
          <w:sz w:val="24"/>
          <w:szCs w:val="24"/>
        </w:rPr>
        <w:t>Use the MLA formatting guide from your syllabus to prepare your final document.</w:t>
      </w:r>
    </w:p>
    <w:p w:rsidR="008F5849" w:rsidRDefault="008F5849" w:rsidP="00067DA9">
      <w:pPr>
        <w:rPr>
          <w:b/>
          <w:sz w:val="24"/>
          <w:szCs w:val="24"/>
        </w:rPr>
      </w:pPr>
    </w:p>
    <w:p w:rsidR="000F251A" w:rsidRPr="008F5849" w:rsidRDefault="00DB30CA" w:rsidP="00067DA9">
      <w:pPr>
        <w:rPr>
          <w:b/>
          <w:sz w:val="24"/>
          <w:szCs w:val="24"/>
        </w:rPr>
      </w:pPr>
      <w:r>
        <w:rPr>
          <w:b/>
          <w:sz w:val="24"/>
          <w:szCs w:val="24"/>
        </w:rPr>
        <w:t>SONNETS</w:t>
      </w:r>
    </w:p>
    <w:p w:rsidR="008F5849" w:rsidRDefault="008D46AB" w:rsidP="00DB30CA">
      <w:pPr>
        <w:pStyle w:val="ListParagraph"/>
        <w:numPr>
          <w:ilvl w:val="0"/>
          <w:numId w:val="10"/>
        </w:numPr>
      </w:pPr>
      <w:r>
        <w:t xml:space="preserve">Read the background information on pp. </w:t>
      </w:r>
      <w:r w:rsidR="00DB30CA">
        <w:t>726-729 in the literature textbook.</w:t>
      </w:r>
    </w:p>
    <w:p w:rsidR="00DB30CA" w:rsidRDefault="00DB30CA" w:rsidP="00DB30CA">
      <w:pPr>
        <w:pStyle w:val="ListParagraph"/>
        <w:numPr>
          <w:ilvl w:val="0"/>
          <w:numId w:val="10"/>
        </w:numPr>
      </w:pPr>
      <w:r>
        <w:t>Read the document in yellow on p. 331 in the history textbook.</w:t>
      </w:r>
    </w:p>
    <w:p w:rsidR="00DB30CA" w:rsidRDefault="00DB30CA" w:rsidP="00DB30CA">
      <w:pPr>
        <w:pStyle w:val="ListParagraph"/>
        <w:numPr>
          <w:ilvl w:val="0"/>
          <w:numId w:val="10"/>
        </w:numPr>
      </w:pPr>
      <w:r>
        <w:t>Read the sonnets of Petrarch, Ronsard, and Shakespeare on pp. 730-741 in the literature textbook.  As you read, look at the questions in the margin and at the ends of passages.  Do not answer on paper, but think about the answers to the questions to help you analyze the poems.</w:t>
      </w:r>
    </w:p>
    <w:p w:rsidR="00DB30CA" w:rsidRDefault="00DB30CA" w:rsidP="00DB30CA">
      <w:pPr>
        <w:pStyle w:val="ListParagraph"/>
        <w:numPr>
          <w:ilvl w:val="0"/>
          <w:numId w:val="10"/>
        </w:numPr>
      </w:pPr>
      <w:r>
        <w:t>Write a sonnet.  Choose a form (Petrarchan or Shakespearean).  Imitate the stanza structure, rhyme scheme, and thematic structure.  You may choose any topic for your sonnet, but you must meet the general requirements of the form</w:t>
      </w:r>
      <w:r w:rsidR="00046DB5">
        <w:t xml:space="preserve"> (see pp. 726-727)</w:t>
      </w:r>
      <w:r>
        <w:t>.</w:t>
      </w:r>
    </w:p>
    <w:p w:rsidR="00046DB5" w:rsidRPr="00F066BA" w:rsidRDefault="00046DB5" w:rsidP="00046DB5">
      <w:pPr>
        <w:rPr>
          <w:sz w:val="24"/>
          <w:szCs w:val="24"/>
        </w:rPr>
      </w:pPr>
    </w:p>
    <w:p w:rsidR="00046DB5" w:rsidRPr="00F066BA" w:rsidRDefault="002A7FC8" w:rsidP="002A7FC8">
      <w:pPr>
        <w:tabs>
          <w:tab w:val="left" w:pos="7756"/>
        </w:tabs>
        <w:rPr>
          <w:b/>
          <w:sz w:val="24"/>
          <w:szCs w:val="24"/>
        </w:rPr>
      </w:pPr>
      <w:r w:rsidRPr="00F066BA">
        <w:rPr>
          <w:b/>
          <w:sz w:val="24"/>
          <w:szCs w:val="24"/>
        </w:rPr>
        <w:t>SCIENTIFIC REVOLUTION</w:t>
      </w:r>
      <w:r w:rsidRPr="00F066BA">
        <w:rPr>
          <w:b/>
          <w:sz w:val="24"/>
          <w:szCs w:val="24"/>
        </w:rPr>
        <w:tab/>
      </w:r>
    </w:p>
    <w:p w:rsidR="002A7FC8" w:rsidRPr="00F066BA" w:rsidRDefault="002A7FC8" w:rsidP="002A7FC8">
      <w:pPr>
        <w:pStyle w:val="ListParagraph"/>
        <w:numPr>
          <w:ilvl w:val="0"/>
          <w:numId w:val="12"/>
        </w:numPr>
      </w:pPr>
      <w:r w:rsidRPr="00F066BA">
        <w:t>Read background information on pp. 756-757 in the literature textbook.</w:t>
      </w:r>
    </w:p>
    <w:p w:rsidR="002A7FC8" w:rsidRPr="00F066BA" w:rsidRDefault="002A7FC8" w:rsidP="002A7FC8">
      <w:pPr>
        <w:pStyle w:val="ListParagraph"/>
        <w:numPr>
          <w:ilvl w:val="0"/>
          <w:numId w:val="12"/>
        </w:numPr>
      </w:pPr>
      <w:r w:rsidRPr="00F066BA">
        <w:t>Read pp. 376-377 in the history textbook.</w:t>
      </w:r>
    </w:p>
    <w:p w:rsidR="002A7FC8" w:rsidRPr="00F066BA" w:rsidRDefault="002A7FC8" w:rsidP="002A7FC8">
      <w:pPr>
        <w:pStyle w:val="ListParagraph"/>
        <w:numPr>
          <w:ilvl w:val="0"/>
          <w:numId w:val="12"/>
        </w:numPr>
      </w:pPr>
      <w:r w:rsidRPr="00F066BA">
        <w:t xml:space="preserve">Read Galileo’s narrative accounts from </w:t>
      </w:r>
      <w:r w:rsidRPr="00F066BA">
        <w:rPr>
          <w:i/>
        </w:rPr>
        <w:t>The Starry Messenger</w:t>
      </w:r>
      <w:r w:rsidRPr="00F066BA">
        <w:t xml:space="preserve"> pp. 758-761 and from </w:t>
      </w:r>
      <w:r w:rsidRPr="00F066BA">
        <w:rPr>
          <w:i/>
        </w:rPr>
        <w:t>The Assayer</w:t>
      </w:r>
      <w:r w:rsidRPr="00F066BA">
        <w:t xml:space="preserve"> pp. 762-764 in the literature textbook.</w:t>
      </w:r>
    </w:p>
    <w:p w:rsidR="00F066BA" w:rsidRPr="00F066BA" w:rsidRDefault="00F066BA" w:rsidP="002A7FC8">
      <w:pPr>
        <w:pStyle w:val="ListParagraph"/>
        <w:numPr>
          <w:ilvl w:val="0"/>
          <w:numId w:val="12"/>
        </w:numPr>
      </w:pPr>
      <w:r w:rsidRPr="00F066BA">
        <w:t>Evaluate Galileo’s statement: “[I] by marvelous discoveries and clear demonstrations, [have] enlarged a thousand times” the knowledge produced by “the wise men of bygone ages.”  Taking into consideration what you know from earlier history and from the scientific knowledge of the time, how accurate is Galileo’s assertion?</w:t>
      </w:r>
    </w:p>
    <w:p w:rsidR="00DB30CA" w:rsidRPr="00F066BA" w:rsidRDefault="00DB30CA" w:rsidP="008D46AB">
      <w:pPr>
        <w:ind w:left="360"/>
        <w:rPr>
          <w:b/>
          <w:sz w:val="24"/>
          <w:szCs w:val="24"/>
          <w:u w:val="single"/>
        </w:rPr>
      </w:pPr>
    </w:p>
    <w:p w:rsidR="0052359F" w:rsidRPr="00386054" w:rsidRDefault="0052359F" w:rsidP="0052359F">
      <w:pPr>
        <w:rPr>
          <w:b/>
          <w:sz w:val="28"/>
          <w:u w:val="single"/>
        </w:rPr>
      </w:pPr>
      <w:r>
        <w:rPr>
          <w:b/>
          <w:sz w:val="28"/>
          <w:u w:val="single"/>
        </w:rPr>
        <w:t xml:space="preserve">Typed response </w:t>
      </w:r>
      <w:proofErr w:type="gramStart"/>
      <w:r>
        <w:rPr>
          <w:b/>
          <w:sz w:val="28"/>
          <w:u w:val="single"/>
        </w:rPr>
        <w:t>due :</w:t>
      </w:r>
      <w:proofErr w:type="gramEnd"/>
      <w:r>
        <w:rPr>
          <w:b/>
          <w:sz w:val="28"/>
          <w:u w:val="single"/>
        </w:rPr>
        <w:t xml:space="preserve"> </w:t>
      </w:r>
      <w:r w:rsidR="00033C4B">
        <w:rPr>
          <w:b/>
          <w:sz w:val="28"/>
          <w:u w:val="single"/>
        </w:rPr>
        <w:t>Tuesday, January 15</w:t>
      </w:r>
      <w:r w:rsidR="00F16485">
        <w:rPr>
          <w:b/>
          <w:sz w:val="28"/>
          <w:u w:val="single"/>
        </w:rPr>
        <w:t xml:space="preserve"> </w:t>
      </w:r>
      <w:r>
        <w:rPr>
          <w:b/>
          <w:sz w:val="28"/>
          <w:u w:val="single"/>
        </w:rPr>
        <w:t>to Turnitin.com by 11:59 p.m.</w:t>
      </w:r>
    </w:p>
    <w:p w:rsidR="00F066BA" w:rsidRPr="005B0A06" w:rsidRDefault="00F066BA" w:rsidP="00F066BA">
      <w:pPr>
        <w:rPr>
          <w:sz w:val="28"/>
        </w:rPr>
      </w:pPr>
      <w:r w:rsidRPr="005B0A06">
        <w:rPr>
          <w:sz w:val="28"/>
        </w:rPr>
        <w:t>Times New Roman, 12 pt. font, double spaced</w:t>
      </w:r>
    </w:p>
    <w:p w:rsidR="003276AA" w:rsidRPr="00207980" w:rsidRDefault="00F066BA" w:rsidP="0052359F">
      <w:pPr>
        <w:rPr>
          <w:b/>
          <w:bCs/>
          <w:sz w:val="20"/>
        </w:rPr>
      </w:pPr>
      <w:r w:rsidRPr="005B0A06">
        <w:rPr>
          <w:sz w:val="28"/>
        </w:rPr>
        <w:t>Don’t forget header and page numbers.  See MLA formatting sheet for more details.</w:t>
      </w:r>
      <w:bookmarkStart w:id="0" w:name="_GoBack"/>
      <w:bookmarkEnd w:id="0"/>
    </w:p>
    <w:sectPr w:rsidR="003276AA" w:rsidRPr="00207980" w:rsidSect="00A0110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4A2A"/>
    <w:multiLevelType w:val="hybridMultilevel"/>
    <w:tmpl w:val="D9E0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96B38"/>
    <w:multiLevelType w:val="hybridMultilevel"/>
    <w:tmpl w:val="9864E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8616A"/>
    <w:multiLevelType w:val="hybridMultilevel"/>
    <w:tmpl w:val="A9466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1D256F"/>
    <w:multiLevelType w:val="hybridMultilevel"/>
    <w:tmpl w:val="9D7E7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813F32"/>
    <w:multiLevelType w:val="hybridMultilevel"/>
    <w:tmpl w:val="F462E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A2B559E"/>
    <w:multiLevelType w:val="hybridMultilevel"/>
    <w:tmpl w:val="CD1A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647545"/>
    <w:multiLevelType w:val="hybridMultilevel"/>
    <w:tmpl w:val="44303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EF30E3D"/>
    <w:multiLevelType w:val="hybridMultilevel"/>
    <w:tmpl w:val="FE7A4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111084D"/>
    <w:multiLevelType w:val="hybridMultilevel"/>
    <w:tmpl w:val="9864E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695489"/>
    <w:multiLevelType w:val="hybridMultilevel"/>
    <w:tmpl w:val="BC7A3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9E62AA"/>
    <w:multiLevelType w:val="hybridMultilevel"/>
    <w:tmpl w:val="C0CE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9C5545"/>
    <w:multiLevelType w:val="hybridMultilevel"/>
    <w:tmpl w:val="6EF2C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6"/>
  </w:num>
  <w:num w:numId="5">
    <w:abstractNumId w:val="7"/>
  </w:num>
  <w:num w:numId="6">
    <w:abstractNumId w:val="0"/>
  </w:num>
  <w:num w:numId="7">
    <w:abstractNumId w:val="10"/>
  </w:num>
  <w:num w:numId="8">
    <w:abstractNumId w:val="9"/>
  </w:num>
  <w:num w:numId="9">
    <w:abstractNumId w:val="3"/>
  </w:num>
  <w:num w:numId="10">
    <w:abstractNumId w:val="1"/>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DA9"/>
    <w:rsid w:val="00033C4B"/>
    <w:rsid w:val="00046DB5"/>
    <w:rsid w:val="00067DA9"/>
    <w:rsid w:val="000F251A"/>
    <w:rsid w:val="00130DF3"/>
    <w:rsid w:val="001A2A48"/>
    <w:rsid w:val="00207980"/>
    <w:rsid w:val="002179F2"/>
    <w:rsid w:val="00280367"/>
    <w:rsid w:val="002A7FC8"/>
    <w:rsid w:val="003276AA"/>
    <w:rsid w:val="00386054"/>
    <w:rsid w:val="0052359F"/>
    <w:rsid w:val="005B0A06"/>
    <w:rsid w:val="00734B93"/>
    <w:rsid w:val="008216FF"/>
    <w:rsid w:val="008B5E62"/>
    <w:rsid w:val="008D46AB"/>
    <w:rsid w:val="008F5849"/>
    <w:rsid w:val="00933C89"/>
    <w:rsid w:val="00A53242"/>
    <w:rsid w:val="00A574A3"/>
    <w:rsid w:val="00B94097"/>
    <w:rsid w:val="00BF07C2"/>
    <w:rsid w:val="00C3676B"/>
    <w:rsid w:val="00CE7AA6"/>
    <w:rsid w:val="00CF39B6"/>
    <w:rsid w:val="00D1561F"/>
    <w:rsid w:val="00DB30CA"/>
    <w:rsid w:val="00DF6E22"/>
    <w:rsid w:val="00F066BA"/>
    <w:rsid w:val="00F16485"/>
    <w:rsid w:val="00F90E3C"/>
    <w:rsid w:val="00FA0DFA"/>
    <w:rsid w:val="00FE4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9FE1F"/>
  <w15:chartTrackingRefBased/>
  <w15:docId w15:val="{FB4610E0-66DA-4B03-A64B-6606EDBC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DA9"/>
    <w:pPr>
      <w:spacing w:after="200" w:line="276"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67DA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67DA9"/>
    <w:rPr>
      <w:rFonts w:ascii="Calibri" w:hAnsi="Calibri"/>
      <w:szCs w:val="21"/>
    </w:rPr>
  </w:style>
  <w:style w:type="paragraph" w:styleId="NoSpacing">
    <w:name w:val="No Spacing"/>
    <w:uiPriority w:val="1"/>
    <w:qFormat/>
    <w:rsid w:val="00067DA9"/>
    <w:pPr>
      <w:spacing w:after="0" w:line="240" w:lineRule="auto"/>
    </w:pPr>
    <w:rPr>
      <w:rFonts w:ascii="Times New Roman" w:hAnsi="Times New Roman"/>
    </w:rPr>
  </w:style>
  <w:style w:type="paragraph" w:styleId="ListParagraph">
    <w:name w:val="List Paragraph"/>
    <w:basedOn w:val="Normal"/>
    <w:uiPriority w:val="34"/>
    <w:qFormat/>
    <w:rsid w:val="00067DA9"/>
    <w:pPr>
      <w:spacing w:after="0" w:line="240" w:lineRule="auto"/>
      <w:ind w:left="720"/>
      <w:contextualSpacing/>
    </w:pPr>
    <w:rPr>
      <w:rFonts w:eastAsia="Times New Roman" w:cs="Times New Roman"/>
      <w:sz w:val="24"/>
      <w:szCs w:val="24"/>
    </w:rPr>
  </w:style>
  <w:style w:type="table" w:styleId="TableGrid">
    <w:name w:val="Table Grid"/>
    <w:basedOn w:val="TableNormal"/>
    <w:uiPriority w:val="59"/>
    <w:rsid w:val="00067DA9"/>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0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D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Tatum</dc:creator>
  <cp:keywords/>
  <dc:description/>
  <cp:lastModifiedBy>Stephanie Tatum</cp:lastModifiedBy>
  <cp:revision>4</cp:revision>
  <cp:lastPrinted>2018-01-10T17:21:00Z</cp:lastPrinted>
  <dcterms:created xsi:type="dcterms:W3CDTF">2018-01-10T17:22:00Z</dcterms:created>
  <dcterms:modified xsi:type="dcterms:W3CDTF">2019-01-02T16:41:00Z</dcterms:modified>
</cp:coreProperties>
</file>