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858" w14:textId="68CBE645" w:rsidR="00A43E9E" w:rsidRDefault="00D97AA0" w:rsidP="00A43E9E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14DD1B6" wp14:editId="51731B7E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Square wrapText="bothSides"/>
            <wp:docPr id="7" name="Picture 7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7F28BA9" wp14:editId="3EE4B8E6">
            <wp:simplePos x="0" y="0"/>
            <wp:positionH relativeFrom="column">
              <wp:posOffset>-748665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11" name="Picture 11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796159C" wp14:editId="03C7FB82">
            <wp:simplePos x="0" y="0"/>
            <wp:positionH relativeFrom="column">
              <wp:posOffset>1651635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12" name="Picture 12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6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4E5E" wp14:editId="1BED8BAC">
                <wp:simplePos x="0" y="0"/>
                <wp:positionH relativeFrom="column">
                  <wp:posOffset>5537835</wp:posOffset>
                </wp:positionH>
                <wp:positionV relativeFrom="paragraph">
                  <wp:posOffset>688340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0312" w14:textId="77777777" w:rsidR="00A5792A" w:rsidRDefault="00A5792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05pt;margin-top:54.2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PuccsXiAAAACwEAAA8AAAAAAAAAAAAAAAAAIgUAAGRycy9kb3ducmV2&#10;LnhtbFBLBQYAAAAABAAEAPMAAAAxBgAAAAA=&#10;" filled="f" stroked="f">
                <v:textbox>
                  <w:txbxContent>
                    <w:p w14:paraId="3F800312" w14:textId="77777777" w:rsidR="00A5792A" w:rsidRDefault="00A5792A"/>
                  </w:txbxContent>
                </v:textbox>
                <w10:wrap type="square"/>
              </v:shape>
            </w:pict>
          </mc:Fallback>
        </mc:AlternateContent>
      </w:r>
    </w:p>
    <w:p w14:paraId="2A086B0B" w14:textId="77777777" w:rsidR="00D97AA0" w:rsidRDefault="00115EA2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14:paraId="1DD5A3BE" w14:textId="77777777" w:rsidR="00D97AA0" w:rsidRDefault="00D97AA0" w:rsidP="00A43E9E">
      <w:pPr>
        <w:ind w:left="720"/>
        <w:rPr>
          <w:sz w:val="44"/>
          <w:szCs w:val="44"/>
        </w:rPr>
      </w:pPr>
    </w:p>
    <w:p w14:paraId="6433A6BF" w14:textId="1FFF3D0B" w:rsidR="00115EA2" w:rsidRDefault="00A43E9E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ANCIENT </w:t>
      </w:r>
      <w:r w:rsidRPr="00A43E9E">
        <w:rPr>
          <w:sz w:val="44"/>
          <w:szCs w:val="44"/>
        </w:rPr>
        <w:t>MEDITERRANEA</w:t>
      </w:r>
      <w:r>
        <w:rPr>
          <w:sz w:val="44"/>
          <w:szCs w:val="44"/>
        </w:rPr>
        <w:t>N</w:t>
      </w:r>
    </w:p>
    <w:p w14:paraId="2C90D41D" w14:textId="33EEBCC0" w:rsidR="00A5792A" w:rsidRDefault="00D97AA0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               MODULE/PART II</w:t>
      </w:r>
    </w:p>
    <w:p w14:paraId="30B5B604" w14:textId="77777777" w:rsidR="0018655D" w:rsidRPr="00C71B6C" w:rsidRDefault="0018655D" w:rsidP="0018655D">
      <w:pPr>
        <w:ind w:left="720"/>
        <w:rPr>
          <w:rFonts w:ascii="Times" w:hAnsi="Times" w:cs="Times"/>
          <w:color w:val="1A1818"/>
          <w:lang w:eastAsia="ja-JP"/>
        </w:rPr>
      </w:pPr>
      <w:proofErr w:type="spellStart"/>
      <w:r w:rsidRPr="00C71B6C">
        <w:rPr>
          <w:rFonts w:ascii="Times" w:hAnsi="Times" w:cs="Times"/>
          <w:color w:val="1A1818"/>
          <w:lang w:eastAsia="ja-JP"/>
        </w:rPr>
        <w:t>Niobides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Krater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. </w:t>
      </w:r>
      <w:proofErr w:type="gramStart"/>
      <w:r w:rsidRPr="00C71B6C">
        <w:rPr>
          <w:rFonts w:ascii="Times" w:hAnsi="Times" w:cs="Times"/>
          <w:color w:val="1A1818"/>
          <w:lang w:eastAsia="ja-JP"/>
        </w:rPr>
        <w:t xml:space="preserve">Anonymous vase painter of Classical Greece known as the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Niobid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Painter.</w:t>
      </w:r>
      <w:proofErr w:type="gramEnd"/>
      <w:r w:rsidRPr="00C71B6C">
        <w:rPr>
          <w:rFonts w:ascii="Times" w:hAnsi="Times" w:cs="Times"/>
          <w:color w:val="1A1818"/>
          <w:lang w:eastAsia="ja-JP"/>
        </w:rPr>
        <w:t xml:space="preserve"> c. 460–450 B.C.E. Clay, red-figure technique (white highlights).</w:t>
      </w:r>
    </w:p>
    <w:p w14:paraId="26FD77D3" w14:textId="0495BC42" w:rsidR="00E33B1A" w:rsidRDefault="00C71B6C" w:rsidP="00A43E9E">
      <w:pPr>
        <w:ind w:left="720"/>
        <w:rPr>
          <w:sz w:val="44"/>
          <w:szCs w:val="44"/>
        </w:rPr>
      </w:pPr>
      <w:bookmarkStart w:id="0" w:name="_GoBack"/>
      <w:bookmarkEnd w:id="0"/>
      <w:r>
        <w:rPr>
          <w:rFonts w:ascii="Times" w:hAnsi="Times" w:cs="Times"/>
          <w:noProof/>
          <w:color w:val="1A1818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7970519" wp14:editId="7318FB11">
            <wp:simplePos x="0" y="0"/>
            <wp:positionH relativeFrom="column">
              <wp:posOffset>-177165</wp:posOffset>
            </wp:positionH>
            <wp:positionV relativeFrom="paragraph">
              <wp:posOffset>436880</wp:posOffset>
            </wp:positionV>
            <wp:extent cx="2628900" cy="2239010"/>
            <wp:effectExtent l="0" t="0" r="12700" b="0"/>
            <wp:wrapSquare wrapText="bothSides"/>
            <wp:docPr id="3" name="Picture 3" descr="Macintosh HD:Users:teacher:Desktop:706px-Krater_Niobid_Painter_A_Louvre_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706px-Krater_Niobid_Painter_A_Louvre_G3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20746" w14:textId="40AB3ED1" w:rsidR="00A5792A" w:rsidRDefault="00FB05BC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  <w:r>
        <w:rPr>
          <w:rFonts w:ascii="Times" w:hAnsi="Times" w:cs="Times"/>
          <w:noProof/>
          <w:color w:val="1A1818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650F67B" wp14:editId="3388F33F">
            <wp:simplePos x="0" y="0"/>
            <wp:positionH relativeFrom="column">
              <wp:posOffset>27305</wp:posOffset>
            </wp:positionH>
            <wp:positionV relativeFrom="paragraph">
              <wp:posOffset>115570</wp:posOffset>
            </wp:positionV>
            <wp:extent cx="2840990" cy="2131060"/>
            <wp:effectExtent l="0" t="0" r="3810" b="2540"/>
            <wp:wrapSquare wrapText="bothSides"/>
            <wp:docPr id="4" name="Picture 4" descr="Macintosh HD:Users:teacher:Desktop:798px-Theseus_Niobid_krater_Louvre_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798px-Theseus_Niobid_krater_Louvre_G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F1A0C" w14:textId="77777777" w:rsidR="00A5792A" w:rsidRDefault="00A5792A" w:rsidP="00C71B6C">
      <w:pPr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4D42CD94" w14:textId="77777777" w:rsidR="00235D4E" w:rsidRDefault="00235D4E" w:rsidP="00235D4E">
      <w:proofErr w:type="spellStart"/>
      <w:r>
        <w:t>Niobid</w:t>
      </w:r>
      <w:proofErr w:type="spellEnd"/>
      <w:r>
        <w:t xml:space="preserve"> Vase</w:t>
      </w:r>
    </w:p>
    <w:p w14:paraId="16D58D92" w14:textId="77777777" w:rsidR="00235D4E" w:rsidRDefault="00235D4E" w:rsidP="00235D4E">
      <w:r w:rsidRPr="000403C5">
        <w:t xml:space="preserve">By English: </w:t>
      </w:r>
      <w:proofErr w:type="spellStart"/>
      <w:r w:rsidRPr="000403C5">
        <w:t>Niobid</w:t>
      </w:r>
      <w:proofErr w:type="spellEnd"/>
      <w:r w:rsidRPr="000403C5">
        <w:t xml:space="preserve"> Painter </w:t>
      </w:r>
      <w:proofErr w:type="spellStart"/>
      <w:proofErr w:type="gramStart"/>
      <w:r w:rsidRPr="000403C5">
        <w:t>Français</w:t>
      </w:r>
      <w:proofErr w:type="spellEnd"/>
      <w:r w:rsidRPr="000403C5">
        <w:t> :</w:t>
      </w:r>
      <w:proofErr w:type="gramEnd"/>
      <w:r w:rsidRPr="000403C5">
        <w:t xml:space="preserve"> </w:t>
      </w:r>
      <w:proofErr w:type="spellStart"/>
      <w:r w:rsidRPr="000403C5">
        <w:t>Peintre</w:t>
      </w:r>
      <w:proofErr w:type="spellEnd"/>
      <w:r w:rsidRPr="000403C5">
        <w:t xml:space="preserve"> des </w:t>
      </w:r>
      <w:proofErr w:type="spellStart"/>
      <w:r w:rsidRPr="000403C5">
        <w:t>Niobides</w:t>
      </w:r>
      <w:proofErr w:type="spellEnd"/>
      <w:r w:rsidRPr="000403C5">
        <w:t xml:space="preserve"> (</w:t>
      </w:r>
      <w:proofErr w:type="spellStart"/>
      <w:r w:rsidRPr="000403C5">
        <w:t>User:Bibi</w:t>
      </w:r>
      <w:proofErr w:type="spellEnd"/>
      <w:r w:rsidRPr="000403C5">
        <w:t xml:space="preserve"> Saint-Pol, own work, 2007-07-21) [Public domain], via Wikimedia Commons</w:t>
      </w:r>
    </w:p>
    <w:p w14:paraId="19A4D59C" w14:textId="77777777" w:rsidR="00235D4E" w:rsidRDefault="00235D4E" w:rsidP="00235D4E"/>
    <w:p w14:paraId="63A384A8" w14:textId="7B5462FE" w:rsidR="00235D4E" w:rsidRDefault="00235D4E" w:rsidP="00235D4E">
      <w:r>
        <w:rPr>
          <w:rFonts w:ascii="Times" w:hAnsi="Times" w:cs="Times"/>
          <w:noProof/>
          <w:color w:val="1A1818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55B87E9" wp14:editId="6F669EC9">
            <wp:simplePos x="0" y="0"/>
            <wp:positionH relativeFrom="column">
              <wp:posOffset>965835</wp:posOffset>
            </wp:positionH>
            <wp:positionV relativeFrom="paragraph">
              <wp:posOffset>72390</wp:posOffset>
            </wp:positionV>
            <wp:extent cx="3137535" cy="2009140"/>
            <wp:effectExtent l="0" t="0" r="12065" b="0"/>
            <wp:wrapSquare wrapText="bothSides"/>
            <wp:docPr id="6" name="Picture 6" descr="Macintosh HD:Users:teacher:Desktop:14086211296_6763aeb3b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14086211296_6763aeb3b4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EEFD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75EB3553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5B69B40D" w14:textId="27F0BA58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012D3D27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3F8FC042" w14:textId="75528F6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08CF7B93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1AC45BF2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7A080676" w14:textId="24F405DE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20ECDBDF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39BBCF5B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750EABA0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4EDB0399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27E87840" w14:textId="77777777" w:rsidR="00C71B6C" w:rsidRDefault="00C71B6C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4284DF4B" w14:textId="77777777" w:rsidR="00C71B6C" w:rsidRDefault="00C71B6C" w:rsidP="00C71B6C">
      <w:pPr>
        <w:rPr>
          <w:rFonts w:ascii="Arial" w:hAnsi="Arial" w:cs="Arial"/>
          <w:color w:val="0E45DD"/>
          <w:lang w:eastAsia="ja-JP"/>
        </w:rPr>
      </w:pPr>
      <w:r>
        <w:rPr>
          <w:rFonts w:ascii="Arial" w:hAnsi="Arial" w:cs="Arial"/>
          <w:lang w:eastAsia="ja-JP"/>
        </w:rPr>
        <w:t xml:space="preserve">Flicker. </w:t>
      </w:r>
      <w:hyperlink r:id="rId9" w:history="1">
        <w:r>
          <w:rPr>
            <w:rFonts w:ascii="Arial" w:hAnsi="Arial" w:cs="Arial"/>
            <w:color w:val="0E45DD"/>
            <w:lang w:eastAsia="ja-JP"/>
          </w:rPr>
          <w:t>Some rights reserved</w:t>
        </w:r>
      </w:hyperlink>
      <w:r>
        <w:rPr>
          <w:rFonts w:ascii="Arial" w:hAnsi="Arial" w:cs="Arial"/>
          <w:lang w:eastAsia="ja-JP"/>
        </w:rPr>
        <w:t xml:space="preserve"> by </w:t>
      </w:r>
      <w:hyperlink r:id="rId10" w:history="1">
        <w:r>
          <w:rPr>
            <w:rFonts w:ascii="Arial" w:hAnsi="Arial" w:cs="Arial"/>
            <w:color w:val="0E45DD"/>
            <w:lang w:eastAsia="ja-JP"/>
          </w:rPr>
          <w:t xml:space="preserve">Professor Steven </w:t>
        </w:r>
        <w:proofErr w:type="spellStart"/>
        <w:r>
          <w:rPr>
            <w:rFonts w:ascii="Arial" w:hAnsi="Arial" w:cs="Arial"/>
            <w:color w:val="0E45DD"/>
            <w:lang w:eastAsia="ja-JP"/>
          </w:rPr>
          <w:t>Zucker</w:t>
        </w:r>
        <w:proofErr w:type="spellEnd"/>
        <w:r>
          <w:rPr>
            <w:rFonts w:ascii="Arial" w:hAnsi="Arial" w:cs="Arial"/>
            <w:color w:val="0E45DD"/>
            <w:lang w:eastAsia="ja-JP"/>
          </w:rPr>
          <w:t>.</w:t>
        </w:r>
      </w:hyperlink>
    </w:p>
    <w:p w14:paraId="5472B2A0" w14:textId="77777777" w:rsidR="00C71B6C" w:rsidRPr="00C71B6C" w:rsidRDefault="00C71B6C" w:rsidP="00D767C1">
      <w:pPr>
        <w:ind w:left="720"/>
        <w:rPr>
          <w:rFonts w:ascii="Times" w:hAnsi="Times" w:cs="Times"/>
          <w:color w:val="1A1818"/>
          <w:lang w:eastAsia="ja-JP"/>
        </w:rPr>
      </w:pPr>
    </w:p>
    <w:p w14:paraId="02BAE298" w14:textId="50D6AC87" w:rsidR="00FB05BC" w:rsidRPr="00C71B6C" w:rsidRDefault="00C71B6C" w:rsidP="00D767C1">
      <w:pPr>
        <w:ind w:left="720"/>
        <w:rPr>
          <w:rFonts w:ascii="Times" w:hAnsi="Times" w:cs="Times"/>
          <w:color w:val="1A1818"/>
          <w:lang w:eastAsia="ja-JP"/>
        </w:rPr>
      </w:pPr>
      <w:r w:rsidRPr="00C71B6C">
        <w:rPr>
          <w:rFonts w:ascii="Times" w:hAnsi="Times" w:cs="Times"/>
          <w:color w:val="1A1818"/>
          <w:lang w:eastAsia="ja-JP"/>
        </w:rPr>
        <w:lastRenderedPageBreak/>
        <w:t xml:space="preserve">The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Niobid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Painter's red figure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krater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of Artemis and Apollo slaying the children of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Niobe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, from 460 BCE, is believed to be a </w:t>
      </w:r>
      <w:r>
        <w:rPr>
          <w:rFonts w:ascii="Times" w:hAnsi="Times" w:cs="Times"/>
          <w:color w:val="1A1818"/>
          <w:lang w:eastAsia="ja-JP"/>
        </w:rPr>
        <w:t xml:space="preserve">composition </w:t>
      </w:r>
      <w:r w:rsidRPr="00C71B6C">
        <w:rPr>
          <w:rFonts w:ascii="Times" w:hAnsi="Times" w:cs="Times"/>
          <w:color w:val="1A1818"/>
          <w:lang w:eastAsia="ja-JP"/>
        </w:rPr>
        <w:t xml:space="preserve">inspired by a panel painting. The side of the vessel depicting Artemis and Apollo relates to the myth of the twin god and goddess who slew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Niobe's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fourteen children after she boasted that her ability to birth children acceded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Leto</w:t>
      </w:r>
      <w:proofErr w:type="spellEnd"/>
      <w:r w:rsidRPr="00C71B6C">
        <w:rPr>
          <w:rFonts w:ascii="Times" w:hAnsi="Times" w:cs="Times"/>
          <w:color w:val="1A1818"/>
          <w:lang w:eastAsia="ja-JP"/>
        </w:rPr>
        <w:t>, the mother of Apollo and Artemis. The scene is unique for it is one of the first vase painting scenes to show the figures on diff</w:t>
      </w:r>
      <w:r>
        <w:rPr>
          <w:rFonts w:ascii="Times" w:hAnsi="Times" w:cs="Times"/>
          <w:color w:val="1A1818"/>
          <w:lang w:eastAsia="ja-JP"/>
        </w:rPr>
        <w:t xml:space="preserve">erent ground lines.  </w:t>
      </w:r>
      <w:r w:rsidRPr="00C71B6C">
        <w:rPr>
          <w:rFonts w:ascii="Times" w:hAnsi="Times" w:cs="Times"/>
          <w:color w:val="1A1818"/>
          <w:lang w:eastAsia="ja-JP"/>
        </w:rPr>
        <w:t xml:space="preserve"> Apollo and Artemis stand in the center of the vessel as </w:t>
      </w:r>
      <w:proofErr w:type="spellStart"/>
      <w:r w:rsidRPr="00C71B6C">
        <w:rPr>
          <w:rFonts w:ascii="Times" w:hAnsi="Times" w:cs="Times"/>
          <w:color w:val="1A1818"/>
          <w:lang w:eastAsia="ja-JP"/>
        </w:rPr>
        <w:t>Niobe's</w:t>
      </w:r>
      <w:proofErr w:type="spellEnd"/>
      <w:r w:rsidRPr="00C71B6C">
        <w:rPr>
          <w:rFonts w:ascii="Times" w:hAnsi="Times" w:cs="Times"/>
          <w:color w:val="1A1818"/>
          <w:lang w:eastAsia="ja-JP"/>
        </w:rPr>
        <w:t xml:space="preserve"> children fall to ground around them; one child has even fallen behind a rock in the landscape. </w:t>
      </w:r>
      <w:r w:rsidR="00F77B04" w:rsidRPr="00F77B04">
        <w:rPr>
          <w:rFonts w:ascii="Times" w:hAnsi="Times" w:cs="Times"/>
          <w:color w:val="1A1818"/>
          <w:lang w:eastAsia="ja-JP"/>
        </w:rPr>
        <w:t xml:space="preserve">There is some </w:t>
      </w:r>
      <w:r w:rsidR="00F77B04">
        <w:rPr>
          <w:rFonts w:ascii="Times" w:hAnsi="Times" w:cs="Times"/>
          <w:color w:val="1A1818"/>
          <w:lang w:eastAsia="ja-JP"/>
        </w:rPr>
        <w:t>speculation</w:t>
      </w:r>
      <w:r w:rsidR="00F77B04" w:rsidRPr="00F77B04">
        <w:rPr>
          <w:rFonts w:ascii="Times" w:hAnsi="Times" w:cs="Times"/>
          <w:color w:val="1A1818"/>
          <w:lang w:eastAsia="ja-JP"/>
        </w:rPr>
        <w:t xml:space="preserve"> as to what is being depicted on the opposite side as none of the figures are labeled. </w:t>
      </w:r>
      <w:r w:rsidR="00F77B04">
        <w:rPr>
          <w:rFonts w:ascii="Times" w:hAnsi="Times" w:cs="Times"/>
          <w:color w:val="1A1818"/>
          <w:lang w:eastAsia="ja-JP"/>
        </w:rPr>
        <w:t>It</w:t>
      </w:r>
      <w:r w:rsidR="00F77B04" w:rsidRPr="00F77B04">
        <w:rPr>
          <w:rFonts w:ascii="Times" w:hAnsi="Times" w:cs="Times"/>
          <w:color w:val="1A1818"/>
          <w:lang w:eastAsia="ja-JP"/>
        </w:rPr>
        <w:t xml:space="preserve"> is generally accepted that it is either the gathering of the </w:t>
      </w:r>
      <w:r w:rsidR="00E979DA">
        <w:rPr>
          <w:rFonts w:ascii="Times" w:hAnsi="Times" w:cs="Times"/>
          <w:color w:val="1A1818"/>
          <w:lang w:eastAsia="ja-JP"/>
        </w:rPr>
        <w:t xml:space="preserve">Argonauts, the </w:t>
      </w:r>
      <w:r w:rsidR="00F77B04">
        <w:rPr>
          <w:rFonts w:ascii="Times" w:hAnsi="Times" w:cs="Times"/>
          <w:color w:val="1A1818"/>
          <w:lang w:eastAsia="ja-JP"/>
        </w:rPr>
        <w:t>Seven Against Thebes</w:t>
      </w:r>
      <w:r w:rsidR="00E979DA">
        <w:rPr>
          <w:rFonts w:ascii="Times" w:hAnsi="Times" w:cs="Times"/>
          <w:color w:val="1A1818"/>
          <w:lang w:eastAsia="ja-JP"/>
        </w:rPr>
        <w:t xml:space="preserve">, or </w:t>
      </w:r>
      <w:r w:rsidR="00E979DA" w:rsidRPr="00E979DA">
        <w:rPr>
          <w:rFonts w:ascii="Times" w:hAnsi="Times" w:cs="Times"/>
          <w:bCs/>
          <w:color w:val="1A1818"/>
          <w:lang w:eastAsia="ja-JP"/>
        </w:rPr>
        <w:t xml:space="preserve">Heracles surrounded by Athena and heroes in </w:t>
      </w:r>
      <w:r w:rsidR="00E979DA">
        <w:rPr>
          <w:rFonts w:ascii="Times" w:hAnsi="Times" w:cs="Times"/>
          <w:bCs/>
          <w:color w:val="1A1818"/>
          <w:lang w:eastAsia="ja-JP"/>
        </w:rPr>
        <w:t>arms.</w:t>
      </w:r>
      <w:r w:rsidR="00F77B04">
        <w:rPr>
          <w:rFonts w:ascii="Times" w:hAnsi="Times" w:cs="Times"/>
          <w:color w:val="1A1818"/>
          <w:lang w:eastAsia="ja-JP"/>
        </w:rPr>
        <w:t xml:space="preserve"> (</w:t>
      </w:r>
      <w:hyperlink r:id="rId11" w:history="1">
        <w:r w:rsidR="00F77B04" w:rsidRPr="004F0246">
          <w:rPr>
            <w:rStyle w:val="Hyperlink"/>
            <w:rFonts w:ascii="Times" w:hAnsi="Times" w:cs="Times"/>
            <w:lang w:eastAsia="ja-JP"/>
          </w:rPr>
          <w:t>http://en.wikipedia.org/wiki/Niobid_Painter</w:t>
        </w:r>
      </w:hyperlink>
      <w:r w:rsidR="00F77B04">
        <w:rPr>
          <w:rFonts w:ascii="Times" w:hAnsi="Times" w:cs="Times"/>
          <w:color w:val="1A1818"/>
          <w:lang w:eastAsia="ja-JP"/>
        </w:rPr>
        <w:t xml:space="preserve">) </w:t>
      </w:r>
      <w:r w:rsidRPr="00C71B6C">
        <w:rPr>
          <w:rFonts w:ascii="Times" w:hAnsi="Times" w:cs="Times"/>
          <w:color w:val="1A1818"/>
          <w:lang w:eastAsia="ja-JP"/>
        </w:rPr>
        <w:t>All the figures stand and sit on various ground lines. The figures on both sides are depicted from multiple angles, including three-quarter view, and a profile eye is used for the figures in profile, a first in Greek vase painting.</w:t>
      </w:r>
      <w:r w:rsidR="00B10130">
        <w:rPr>
          <w:rFonts w:ascii="Times" w:hAnsi="Times" w:cs="Times"/>
          <w:color w:val="1A1818"/>
          <w:lang w:eastAsia="ja-JP"/>
        </w:rPr>
        <w:t xml:space="preserve"> </w:t>
      </w:r>
      <w:r w:rsidR="00B10130" w:rsidRPr="00B10130">
        <w:rPr>
          <w:rFonts w:ascii="Times" w:hAnsi="Times" w:cs="Times"/>
          <w:color w:val="1A1818"/>
          <w:lang w:eastAsia="ja-JP"/>
        </w:rPr>
        <w:t xml:space="preserve">The artist has attempted to create a three-dimensional space, by outlining the foreground, </w:t>
      </w:r>
      <w:proofErr w:type="spellStart"/>
      <w:r w:rsidR="00B10130" w:rsidRPr="00B10130">
        <w:rPr>
          <w:rFonts w:ascii="Times" w:hAnsi="Times" w:cs="Times"/>
          <w:color w:val="1A1818"/>
          <w:lang w:eastAsia="ja-JP"/>
        </w:rPr>
        <w:t>middleground</w:t>
      </w:r>
      <w:proofErr w:type="spellEnd"/>
      <w:r w:rsidR="00B10130" w:rsidRPr="00B10130">
        <w:rPr>
          <w:rFonts w:ascii="Times" w:hAnsi="Times" w:cs="Times"/>
          <w:color w:val="1A1818"/>
          <w:lang w:eastAsia="ja-JP"/>
        </w:rPr>
        <w:t xml:space="preserve"> and background. </w:t>
      </w:r>
      <w:r>
        <w:rPr>
          <w:rFonts w:ascii="Times" w:hAnsi="Times" w:cs="Times"/>
          <w:color w:val="1A1818"/>
          <w:lang w:eastAsia="ja-JP"/>
        </w:rPr>
        <w:t>(</w:t>
      </w:r>
      <w:proofErr w:type="gramStart"/>
      <w:r>
        <w:rPr>
          <w:rFonts w:ascii="Times" w:hAnsi="Times" w:cs="Times"/>
          <w:color w:val="1A1818"/>
          <w:lang w:eastAsia="ja-JP"/>
        </w:rPr>
        <w:t>www.boundless.com</w:t>
      </w:r>
      <w:proofErr w:type="gramEnd"/>
      <w:r>
        <w:rPr>
          <w:rFonts w:ascii="Times" w:hAnsi="Times" w:cs="Times"/>
          <w:color w:val="1A1818"/>
          <w:lang w:eastAsia="ja-JP"/>
        </w:rPr>
        <w:t>)</w:t>
      </w:r>
    </w:p>
    <w:p w14:paraId="529D971C" w14:textId="77777777" w:rsidR="00FB05BC" w:rsidRDefault="00FB05BC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4325E2C4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1F795F68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0E4DE955" w14:textId="77777777" w:rsidR="00A5792A" w:rsidRDefault="00A5792A" w:rsidP="00D767C1">
      <w:pPr>
        <w:ind w:left="720"/>
        <w:rPr>
          <w:rFonts w:ascii="Times" w:hAnsi="Times" w:cs="Times"/>
          <w:color w:val="1A1818"/>
          <w:sz w:val="20"/>
          <w:szCs w:val="20"/>
          <w:lang w:eastAsia="ja-JP"/>
        </w:rPr>
      </w:pPr>
    </w:p>
    <w:p w14:paraId="1A8D3F1B" w14:textId="6F4E4A78" w:rsidR="00E33B1A" w:rsidRDefault="00E33B1A" w:rsidP="00D767C1">
      <w:pPr>
        <w:ind w:left="720"/>
      </w:pPr>
    </w:p>
    <w:sectPr w:rsidR="00E33B1A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E"/>
    <w:rsid w:val="0003196E"/>
    <w:rsid w:val="00115EA2"/>
    <w:rsid w:val="00161135"/>
    <w:rsid w:val="0018655D"/>
    <w:rsid w:val="001D6DDC"/>
    <w:rsid w:val="00235D4E"/>
    <w:rsid w:val="00681763"/>
    <w:rsid w:val="00875687"/>
    <w:rsid w:val="00A43E9E"/>
    <w:rsid w:val="00A5792A"/>
    <w:rsid w:val="00B10130"/>
    <w:rsid w:val="00C71B6C"/>
    <w:rsid w:val="00D767C1"/>
    <w:rsid w:val="00D97AA0"/>
    <w:rsid w:val="00E33B1A"/>
    <w:rsid w:val="00E979DA"/>
    <w:rsid w:val="00F254BD"/>
    <w:rsid w:val="00F77B04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1B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71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71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Niobid_Painte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creativecommons.org/licenses/by-nc-sa/2.0/" TargetMode="External"/><Relationship Id="rId10" Type="http://schemas.openxmlformats.org/officeDocument/2006/relationships/hyperlink" Target="https://www.flickr.com/photos/profzu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11</cp:revision>
  <dcterms:created xsi:type="dcterms:W3CDTF">2014-09-13T19:32:00Z</dcterms:created>
  <dcterms:modified xsi:type="dcterms:W3CDTF">2015-06-27T19:09:00Z</dcterms:modified>
</cp:coreProperties>
</file>