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6B72833" w14:textId="7DE3CCC3" w:rsidR="002F382B" w:rsidRPr="00313D7B" w:rsidRDefault="002F382B" w:rsidP="0041381D">
      <w:pPr>
        <w:jc w:val="center"/>
        <w:rPr>
          <w:rFonts w:asciiTheme="majorHAnsi" w:eastAsia="Times New Roman" w:hAnsiTheme="majorHAnsi"/>
          <w:sz w:val="22"/>
          <w:szCs w:val="22"/>
        </w:rPr>
      </w:pPr>
    </w:p>
    <w:p w14:paraId="72F529CB" w14:textId="77777777" w:rsidR="00CD2D91" w:rsidRPr="0046413A" w:rsidRDefault="00CD2D91" w:rsidP="00CD2D91">
      <w:pPr>
        <w:rPr>
          <w:rFonts w:ascii="Arial" w:hAnsi="Arial"/>
        </w:rPr>
      </w:pPr>
      <w:r w:rsidRPr="00CD2D91">
        <w:rPr>
          <w:rFonts w:ascii="Arial" w:hAnsi="Arial"/>
          <w:i/>
        </w:rPr>
        <w:t>Dancing at the Louvre,</w:t>
      </w:r>
      <w:r w:rsidRPr="0046413A">
        <w:rPr>
          <w:rFonts w:ascii="Arial" w:hAnsi="Arial"/>
        </w:rPr>
        <w:t xml:space="preserve"> from the series The French Collection, Part I; #1. Faith </w:t>
      </w:r>
    </w:p>
    <w:p w14:paraId="3344E9F0" w14:textId="42513513" w:rsidR="00141C1D" w:rsidRPr="0046413A" w:rsidRDefault="00CD2D91" w:rsidP="00CD2D91">
      <w:pPr>
        <w:rPr>
          <w:rFonts w:ascii="Arial" w:hAnsi="Arial"/>
        </w:rPr>
      </w:pPr>
      <w:r w:rsidRPr="0046413A">
        <w:rPr>
          <w:rFonts w:ascii="Arial" w:hAnsi="Arial"/>
        </w:rPr>
        <w:t>Ringgold. 1991 C.E. Acrylic on canvas, tie-dyed, pieced fabric border</w:t>
      </w:r>
    </w:p>
    <w:p w14:paraId="4015C876" w14:textId="64FDF96D" w:rsidR="00313D7B" w:rsidRDefault="00CD2D91" w:rsidP="00313D7B">
      <w:pPr>
        <w:rPr>
          <w:rFonts w:ascii="Arial" w:hAnsi="Arial"/>
          <w:sz w:val="22"/>
          <w:szCs w:val="22"/>
        </w:rPr>
      </w:pPr>
      <w:r>
        <w:rPr>
          <w:rFonts w:ascii="Arial" w:hAnsi="Arial"/>
          <w:noProof/>
          <w:sz w:val="22"/>
          <w:szCs w:val="22"/>
        </w:rPr>
        <w:drawing>
          <wp:anchor distT="0" distB="0" distL="114300" distR="114300" simplePos="0" relativeHeight="251667456" behindDoc="0" locked="0" layoutInCell="1" allowOverlap="1" wp14:anchorId="35087561" wp14:editId="7E56B73D">
            <wp:simplePos x="0" y="0"/>
            <wp:positionH relativeFrom="column">
              <wp:posOffset>737235</wp:posOffset>
            </wp:positionH>
            <wp:positionV relativeFrom="paragraph">
              <wp:posOffset>44450</wp:posOffset>
            </wp:positionV>
            <wp:extent cx="3429000" cy="3205480"/>
            <wp:effectExtent l="0" t="0" r="0" b="0"/>
            <wp:wrapSquare wrapText="bothSides"/>
            <wp:docPr id="3" name="Picture 3" descr="Macintosh HD:Users:teacher:Desktop:Module 17:ring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Module 17:ringg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20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82E3C" w14:textId="43D8889E" w:rsidR="00313D7B" w:rsidRDefault="00313D7B" w:rsidP="00313D7B">
      <w:pPr>
        <w:rPr>
          <w:rFonts w:ascii="Arial" w:hAnsi="Arial"/>
          <w:sz w:val="22"/>
          <w:szCs w:val="22"/>
        </w:rPr>
      </w:pPr>
    </w:p>
    <w:p w14:paraId="04998FEA" w14:textId="08D77BA3" w:rsidR="006131E1" w:rsidRDefault="006131E1" w:rsidP="00313D7B">
      <w:pPr>
        <w:rPr>
          <w:rFonts w:ascii="Arial" w:hAnsi="Arial"/>
          <w:sz w:val="22"/>
          <w:szCs w:val="22"/>
        </w:rPr>
      </w:pPr>
    </w:p>
    <w:p w14:paraId="1232B0E5" w14:textId="77777777" w:rsidR="006131E1" w:rsidRDefault="006131E1" w:rsidP="00313D7B">
      <w:pPr>
        <w:rPr>
          <w:rFonts w:ascii="Arial" w:hAnsi="Arial"/>
          <w:sz w:val="22"/>
          <w:szCs w:val="22"/>
        </w:rPr>
      </w:pPr>
    </w:p>
    <w:p w14:paraId="3DB8ED1A" w14:textId="6E707ED3" w:rsidR="006131E1" w:rsidRDefault="006131E1" w:rsidP="00313D7B">
      <w:pPr>
        <w:rPr>
          <w:rFonts w:ascii="Arial" w:hAnsi="Arial"/>
          <w:sz w:val="22"/>
          <w:szCs w:val="22"/>
        </w:rPr>
      </w:pPr>
    </w:p>
    <w:p w14:paraId="7A6CC2DA" w14:textId="21B9E65C" w:rsidR="006131E1" w:rsidRDefault="006131E1" w:rsidP="00313D7B">
      <w:pPr>
        <w:rPr>
          <w:rFonts w:ascii="Arial" w:hAnsi="Arial"/>
          <w:sz w:val="22"/>
          <w:szCs w:val="22"/>
        </w:rPr>
      </w:pPr>
    </w:p>
    <w:p w14:paraId="397C1F2E" w14:textId="77777777" w:rsidR="006131E1" w:rsidRDefault="006131E1" w:rsidP="00313D7B">
      <w:pPr>
        <w:rPr>
          <w:rFonts w:ascii="Arial" w:hAnsi="Arial"/>
          <w:sz w:val="22"/>
          <w:szCs w:val="22"/>
        </w:rPr>
      </w:pPr>
    </w:p>
    <w:p w14:paraId="69C4F675" w14:textId="40B64BAC" w:rsidR="006131E1" w:rsidRDefault="006131E1" w:rsidP="00313D7B">
      <w:pPr>
        <w:rPr>
          <w:rFonts w:ascii="Arial" w:hAnsi="Arial"/>
          <w:sz w:val="22"/>
          <w:szCs w:val="22"/>
        </w:rPr>
      </w:pPr>
    </w:p>
    <w:p w14:paraId="442FE309" w14:textId="52100419" w:rsidR="006131E1" w:rsidRDefault="006131E1" w:rsidP="00313D7B">
      <w:pPr>
        <w:rPr>
          <w:rFonts w:ascii="Arial" w:hAnsi="Arial"/>
          <w:sz w:val="22"/>
          <w:szCs w:val="22"/>
        </w:rPr>
      </w:pPr>
    </w:p>
    <w:p w14:paraId="7C25A5C2" w14:textId="77777777" w:rsidR="006131E1" w:rsidRDefault="006131E1" w:rsidP="00313D7B">
      <w:pPr>
        <w:rPr>
          <w:rFonts w:ascii="Arial" w:hAnsi="Arial"/>
          <w:sz w:val="22"/>
          <w:szCs w:val="22"/>
        </w:rPr>
      </w:pPr>
    </w:p>
    <w:p w14:paraId="4B550D58" w14:textId="2C4AC1F6" w:rsidR="006131E1" w:rsidRDefault="006131E1" w:rsidP="00313D7B">
      <w:pPr>
        <w:rPr>
          <w:rFonts w:ascii="Arial" w:hAnsi="Arial"/>
          <w:sz w:val="22"/>
          <w:szCs w:val="22"/>
        </w:rPr>
      </w:pPr>
    </w:p>
    <w:p w14:paraId="18EDCB34" w14:textId="77777777" w:rsidR="006131E1" w:rsidRDefault="006131E1" w:rsidP="00313D7B">
      <w:pPr>
        <w:rPr>
          <w:rFonts w:ascii="Arial" w:hAnsi="Arial"/>
          <w:sz w:val="22"/>
          <w:szCs w:val="22"/>
        </w:rPr>
      </w:pPr>
    </w:p>
    <w:p w14:paraId="75994262" w14:textId="77777777" w:rsidR="006131E1" w:rsidRDefault="006131E1" w:rsidP="00313D7B">
      <w:pPr>
        <w:rPr>
          <w:rFonts w:ascii="Arial" w:hAnsi="Arial"/>
          <w:sz w:val="22"/>
          <w:szCs w:val="22"/>
        </w:rPr>
      </w:pPr>
    </w:p>
    <w:p w14:paraId="759C5C4B" w14:textId="77777777" w:rsidR="00067793" w:rsidRDefault="00067793" w:rsidP="00313D7B">
      <w:pPr>
        <w:rPr>
          <w:rFonts w:ascii="Arial" w:hAnsi="Arial"/>
          <w:sz w:val="22"/>
          <w:szCs w:val="22"/>
        </w:rPr>
      </w:pPr>
    </w:p>
    <w:p w14:paraId="0A8D900D" w14:textId="77777777" w:rsidR="00067793" w:rsidRDefault="00067793" w:rsidP="00313D7B">
      <w:pPr>
        <w:rPr>
          <w:rFonts w:ascii="Arial" w:hAnsi="Arial"/>
          <w:sz w:val="22"/>
          <w:szCs w:val="22"/>
        </w:rPr>
      </w:pPr>
    </w:p>
    <w:p w14:paraId="1394A829" w14:textId="77777777" w:rsidR="006131E1" w:rsidRDefault="006131E1" w:rsidP="00313D7B">
      <w:pPr>
        <w:rPr>
          <w:rFonts w:ascii="Arial" w:hAnsi="Arial"/>
          <w:sz w:val="22"/>
          <w:szCs w:val="22"/>
        </w:rPr>
      </w:pPr>
    </w:p>
    <w:p w14:paraId="1A155FD3" w14:textId="1AF01EBA" w:rsidR="007306F1" w:rsidRPr="007306F1" w:rsidRDefault="007306F1" w:rsidP="00BE608D">
      <w:pPr>
        <w:rPr>
          <w:rFonts w:ascii="Arial" w:hAnsi="Arial"/>
          <w:sz w:val="22"/>
          <w:szCs w:val="22"/>
        </w:rPr>
      </w:pPr>
    </w:p>
    <w:p w14:paraId="505A4E2F" w14:textId="77777777" w:rsidR="00411EBA" w:rsidRDefault="00411EBA" w:rsidP="006131E1">
      <w:pPr>
        <w:rPr>
          <w:rFonts w:ascii="Arial" w:eastAsia="Times New Roman" w:hAnsi="Arial"/>
          <w:sz w:val="18"/>
          <w:szCs w:val="18"/>
        </w:rPr>
      </w:pPr>
    </w:p>
    <w:p w14:paraId="337651FE" w14:textId="77777777" w:rsidR="00411EBA" w:rsidRDefault="00411EBA" w:rsidP="006131E1">
      <w:pPr>
        <w:rPr>
          <w:rFonts w:ascii="Arial" w:eastAsia="Times New Roman" w:hAnsi="Arial"/>
          <w:sz w:val="18"/>
          <w:szCs w:val="18"/>
        </w:rPr>
      </w:pPr>
    </w:p>
    <w:p w14:paraId="5D344CD9" w14:textId="77777777" w:rsidR="00411EBA" w:rsidRDefault="00411EBA" w:rsidP="006131E1">
      <w:pPr>
        <w:rPr>
          <w:rFonts w:ascii="Arial" w:eastAsia="Times New Roman" w:hAnsi="Arial"/>
          <w:sz w:val="18"/>
          <w:szCs w:val="18"/>
        </w:rPr>
      </w:pPr>
    </w:p>
    <w:p w14:paraId="5FC0ADE6" w14:textId="77777777" w:rsidR="00CD2D91" w:rsidRDefault="00CD2D91" w:rsidP="006131E1">
      <w:pPr>
        <w:rPr>
          <w:rFonts w:ascii="Arial" w:eastAsia="Times New Roman" w:hAnsi="Arial"/>
          <w:sz w:val="18"/>
          <w:szCs w:val="18"/>
        </w:rPr>
      </w:pPr>
    </w:p>
    <w:p w14:paraId="3F116709" w14:textId="2586A8D5" w:rsidR="006131E1" w:rsidRDefault="00BE608D" w:rsidP="006131E1">
      <w:pPr>
        <w:rPr>
          <w:rFonts w:ascii="Arial" w:eastAsia="Times New Roman" w:hAnsi="Arial"/>
          <w:sz w:val="18"/>
          <w:szCs w:val="18"/>
        </w:rPr>
      </w:pPr>
      <w:r w:rsidRPr="00BE608D">
        <w:rPr>
          <w:rFonts w:ascii="Arial" w:eastAsia="Times New Roman" w:hAnsi="Arial"/>
          <w:sz w:val="18"/>
          <w:szCs w:val="18"/>
        </w:rPr>
        <w:t>Photo Citation:</w:t>
      </w:r>
      <w:r w:rsidR="00067793">
        <w:rPr>
          <w:rFonts w:ascii="Arial" w:eastAsia="Times New Roman" w:hAnsi="Arial"/>
          <w:sz w:val="18"/>
          <w:szCs w:val="18"/>
        </w:rPr>
        <w:t xml:space="preserve"> </w:t>
      </w:r>
      <w:r w:rsidR="00426EAD" w:rsidRPr="00426EAD">
        <w:rPr>
          <w:rFonts w:ascii="Arial" w:eastAsia="Times New Roman" w:hAnsi="Arial"/>
          <w:sz w:val="18"/>
          <w:szCs w:val="18"/>
        </w:rPr>
        <w:t>https://www.khanacademy.org/humanities/global-culture/identity-body/identity-body-united-states/a/ringgold-dancing-at-the-louvre</w:t>
      </w:r>
    </w:p>
    <w:p w14:paraId="65A08A5D" w14:textId="4DAEBE92" w:rsidR="002152A7" w:rsidRPr="00A73427" w:rsidRDefault="00BE608D" w:rsidP="002C4E73">
      <w:pPr>
        <w:rPr>
          <w:rFonts w:ascii="Arial" w:eastAsia="Times New Roman" w:hAnsi="Arial"/>
          <w:sz w:val="22"/>
          <w:szCs w:val="22"/>
        </w:rPr>
      </w:pPr>
      <w:r w:rsidRPr="00BE608D">
        <w:rPr>
          <w:rFonts w:ascii="Arial" w:eastAsia="Times New Roman" w:hAnsi="Arial"/>
          <w:sz w:val="18"/>
          <w:szCs w:val="18"/>
        </w:rPr>
        <w:t xml:space="preserve"> </w:t>
      </w:r>
    </w:p>
    <w:p w14:paraId="5AE90639" w14:textId="2D99414B" w:rsidR="002152A7" w:rsidRPr="00667ECA" w:rsidRDefault="002152A7" w:rsidP="002C4E73">
      <w:pPr>
        <w:rPr>
          <w:rFonts w:asciiTheme="majorHAnsi" w:eastAsia="Times New Roman" w:hAnsiTheme="majorHAnsi"/>
          <w:i/>
          <w:sz w:val="22"/>
          <w:szCs w:val="22"/>
        </w:rPr>
      </w:pPr>
    </w:p>
    <w:p w14:paraId="56391A8E" w14:textId="77777777" w:rsidR="00525534" w:rsidRPr="00667ECA" w:rsidRDefault="00525534" w:rsidP="00525534">
      <w:pPr>
        <w:ind w:left="1440"/>
        <w:rPr>
          <w:rFonts w:asciiTheme="majorHAnsi" w:eastAsia="Times New Roman" w:hAnsiTheme="majorHAnsi"/>
          <w:i/>
          <w:sz w:val="22"/>
          <w:szCs w:val="22"/>
        </w:rPr>
      </w:pPr>
      <w:r w:rsidRPr="00667ECA">
        <w:rPr>
          <w:rFonts w:asciiTheme="majorHAnsi" w:eastAsia="Times New Roman" w:hAnsiTheme="majorHAnsi"/>
          <w:i/>
          <w:sz w:val="22"/>
          <w:szCs w:val="22"/>
        </w:rPr>
        <w:t>Marcia and her three little girls took me dancing at the Louvre.  I thought I was taking them to see the Mona Lisa.  You’ve never seen anything like this.  Well, the French hadn’t either.  Never mind Leonardo da Vinci and Mona Lisa, Marcia and her three girls were the show. (Willa Marie Simone, </w:t>
      </w:r>
      <w:r w:rsidRPr="00667ECA">
        <w:rPr>
          <w:rFonts w:asciiTheme="majorHAnsi" w:eastAsia="Times New Roman" w:hAnsiTheme="majorHAnsi"/>
          <w:i/>
          <w:iCs/>
          <w:sz w:val="22"/>
          <w:szCs w:val="22"/>
        </w:rPr>
        <w:t>Dancing at the Louvre</w:t>
      </w:r>
      <w:r w:rsidRPr="00667ECA">
        <w:rPr>
          <w:rFonts w:asciiTheme="majorHAnsi" w:eastAsia="Times New Roman" w:hAnsiTheme="majorHAnsi"/>
          <w:i/>
          <w:sz w:val="22"/>
          <w:szCs w:val="22"/>
        </w:rPr>
        <w:t>)</w:t>
      </w:r>
    </w:p>
    <w:p w14:paraId="47BB766B" w14:textId="77777777" w:rsidR="00525534" w:rsidRDefault="00525534" w:rsidP="00525534">
      <w:pPr>
        <w:ind w:left="1440"/>
        <w:rPr>
          <w:rFonts w:asciiTheme="majorHAnsi" w:eastAsia="Times New Roman" w:hAnsiTheme="majorHAnsi"/>
          <w:sz w:val="22"/>
          <w:szCs w:val="22"/>
        </w:rPr>
      </w:pPr>
    </w:p>
    <w:p w14:paraId="21C35384" w14:textId="744B92F2" w:rsidR="00E04845" w:rsidRDefault="00211CD4" w:rsidP="00E04845">
      <w:pPr>
        <w:rPr>
          <w:rFonts w:asciiTheme="majorHAnsi" w:eastAsia="Times New Roman" w:hAnsiTheme="majorHAnsi"/>
          <w:sz w:val="22"/>
          <w:szCs w:val="22"/>
        </w:rPr>
      </w:pPr>
      <w:r>
        <w:rPr>
          <w:rFonts w:asciiTheme="majorHAnsi" w:eastAsia="Times New Roman" w:hAnsiTheme="majorHAnsi"/>
          <w:sz w:val="22"/>
          <w:szCs w:val="22"/>
        </w:rPr>
        <w:tab/>
      </w:r>
      <w:r w:rsidR="0077108D">
        <w:rPr>
          <w:rFonts w:asciiTheme="majorHAnsi" w:eastAsia="Times New Roman" w:hAnsiTheme="majorHAnsi"/>
          <w:sz w:val="22"/>
          <w:szCs w:val="22"/>
        </w:rPr>
        <w:t>Faith Ringgold  is known for c</w:t>
      </w:r>
      <w:r w:rsidRPr="00211CD4">
        <w:rPr>
          <w:rFonts w:asciiTheme="majorHAnsi" w:eastAsia="Times New Roman" w:hAnsiTheme="majorHAnsi"/>
          <w:sz w:val="22"/>
          <w:szCs w:val="22"/>
        </w:rPr>
        <w:t xml:space="preserve">ombining representational painting and African-American quilting techniques with the </w:t>
      </w:r>
      <w:r w:rsidR="0077108D">
        <w:rPr>
          <w:rFonts w:asciiTheme="majorHAnsi" w:eastAsia="Times New Roman" w:hAnsiTheme="majorHAnsi"/>
          <w:sz w:val="22"/>
          <w:szCs w:val="22"/>
        </w:rPr>
        <w:t xml:space="preserve">text in a form called “story quilts.” </w:t>
      </w:r>
      <w:r w:rsidRPr="0077108D">
        <w:rPr>
          <w:rFonts w:asciiTheme="majorHAnsi" w:eastAsia="Times New Roman" w:hAnsiTheme="majorHAnsi"/>
          <w:i/>
          <w:sz w:val="22"/>
          <w:szCs w:val="22"/>
        </w:rPr>
        <w:t>Dancing at the Louvre</w:t>
      </w:r>
      <w:r w:rsidRPr="00211CD4">
        <w:rPr>
          <w:rFonts w:asciiTheme="majorHAnsi" w:eastAsia="Times New Roman" w:hAnsiTheme="majorHAnsi"/>
          <w:sz w:val="22"/>
          <w:szCs w:val="22"/>
        </w:rPr>
        <w:t xml:space="preserve"> is the first in Ringgold’s series of twelve </w:t>
      </w:r>
      <w:r w:rsidR="0077108D">
        <w:rPr>
          <w:rFonts w:asciiTheme="majorHAnsi" w:eastAsia="Times New Roman" w:hAnsiTheme="majorHAnsi"/>
          <w:sz w:val="22"/>
          <w:szCs w:val="22"/>
        </w:rPr>
        <w:t xml:space="preserve">works entitled </w:t>
      </w:r>
      <w:r w:rsidRPr="00211CD4">
        <w:rPr>
          <w:rFonts w:asciiTheme="majorHAnsi" w:eastAsia="Times New Roman" w:hAnsiTheme="majorHAnsi"/>
          <w:sz w:val="22"/>
          <w:szCs w:val="22"/>
        </w:rPr>
        <w:t xml:space="preserve">The French Collection.  </w:t>
      </w:r>
      <w:r w:rsidR="0077108D">
        <w:rPr>
          <w:rFonts w:asciiTheme="majorHAnsi" w:eastAsia="Times New Roman" w:hAnsiTheme="majorHAnsi"/>
          <w:sz w:val="22"/>
          <w:szCs w:val="22"/>
        </w:rPr>
        <w:t>The series tells a</w:t>
      </w:r>
      <w:r w:rsidR="00E04845" w:rsidRPr="00E04845">
        <w:rPr>
          <w:rFonts w:asciiTheme="majorHAnsi" w:eastAsia="Times New Roman" w:hAnsiTheme="majorHAnsi"/>
          <w:sz w:val="22"/>
          <w:szCs w:val="22"/>
        </w:rPr>
        <w:t xml:space="preserve"> fictional story of </w:t>
      </w:r>
      <w:r w:rsidR="0077108D">
        <w:rPr>
          <w:rFonts w:asciiTheme="majorHAnsi" w:eastAsia="Times New Roman" w:hAnsiTheme="majorHAnsi"/>
          <w:sz w:val="22"/>
          <w:szCs w:val="22"/>
        </w:rPr>
        <w:t xml:space="preserve">a character named </w:t>
      </w:r>
      <w:r w:rsidR="00E04845" w:rsidRPr="00E04845">
        <w:rPr>
          <w:rFonts w:asciiTheme="majorHAnsi" w:eastAsia="Times New Roman" w:hAnsiTheme="majorHAnsi"/>
          <w:sz w:val="22"/>
          <w:szCs w:val="22"/>
        </w:rPr>
        <w:t>Willa Marie Simone</w:t>
      </w:r>
      <w:r w:rsidR="0077108D">
        <w:rPr>
          <w:rFonts w:asciiTheme="majorHAnsi" w:eastAsia="Times New Roman" w:hAnsiTheme="majorHAnsi"/>
          <w:sz w:val="22"/>
          <w:szCs w:val="22"/>
        </w:rPr>
        <w:t xml:space="preserve">. Willa Marie is </w:t>
      </w:r>
      <w:r w:rsidR="00E04845" w:rsidRPr="00E04845">
        <w:rPr>
          <w:rFonts w:asciiTheme="majorHAnsi" w:eastAsia="Times New Roman" w:hAnsiTheme="majorHAnsi"/>
          <w:sz w:val="22"/>
          <w:szCs w:val="22"/>
        </w:rPr>
        <w:t xml:space="preserve">a young black woman who moves to Paris in the early 20th century. </w:t>
      </w:r>
      <w:r w:rsidR="0077108D">
        <w:rPr>
          <w:rFonts w:asciiTheme="majorHAnsi" w:eastAsia="Times New Roman" w:hAnsiTheme="majorHAnsi"/>
          <w:sz w:val="22"/>
          <w:szCs w:val="22"/>
        </w:rPr>
        <w:t>The story is told though the</w:t>
      </w:r>
      <w:r w:rsidR="00E04845" w:rsidRPr="00E04845">
        <w:rPr>
          <w:rFonts w:asciiTheme="majorHAnsi" w:eastAsia="Times New Roman" w:hAnsiTheme="majorHAnsi"/>
          <w:sz w:val="22"/>
          <w:szCs w:val="22"/>
        </w:rPr>
        <w:t xml:space="preserve"> text written around the margin of each quilt</w:t>
      </w:r>
      <w:r w:rsidR="006D701D">
        <w:rPr>
          <w:rFonts w:asciiTheme="majorHAnsi" w:eastAsia="Times New Roman" w:hAnsiTheme="majorHAnsi"/>
          <w:sz w:val="22"/>
          <w:szCs w:val="22"/>
        </w:rPr>
        <w:t>.</w:t>
      </w:r>
      <w:r w:rsidR="00E04845" w:rsidRPr="00E04845">
        <w:rPr>
          <w:rFonts w:asciiTheme="majorHAnsi" w:eastAsia="Times New Roman" w:hAnsiTheme="majorHAnsi"/>
          <w:sz w:val="22"/>
          <w:szCs w:val="22"/>
        </w:rPr>
        <w:t xml:space="preserve"> </w:t>
      </w:r>
      <w:r w:rsidR="0077108D">
        <w:rPr>
          <w:rFonts w:asciiTheme="majorHAnsi" w:eastAsia="Times New Roman" w:hAnsiTheme="majorHAnsi"/>
          <w:sz w:val="22"/>
          <w:szCs w:val="22"/>
        </w:rPr>
        <w:t xml:space="preserve">Willa </w:t>
      </w:r>
      <w:r w:rsidR="006D701D" w:rsidRPr="006D701D">
        <w:rPr>
          <w:rFonts w:asciiTheme="majorHAnsi" w:eastAsia="Times New Roman" w:hAnsiTheme="majorHAnsi"/>
          <w:sz w:val="22"/>
          <w:szCs w:val="22"/>
        </w:rPr>
        <w:t>Marie</w:t>
      </w:r>
      <w:r w:rsidR="006D701D">
        <w:rPr>
          <w:rFonts w:asciiTheme="majorHAnsi" w:eastAsia="Times New Roman" w:hAnsiTheme="majorHAnsi"/>
          <w:sz w:val="22"/>
          <w:szCs w:val="22"/>
        </w:rPr>
        <w:t xml:space="preserve"> is </w:t>
      </w:r>
      <w:r w:rsidR="006D701D" w:rsidRPr="006D701D">
        <w:rPr>
          <w:rFonts w:asciiTheme="majorHAnsi" w:eastAsia="Times New Roman" w:hAnsiTheme="majorHAnsi"/>
          <w:sz w:val="22"/>
          <w:szCs w:val="22"/>
        </w:rPr>
        <w:t>an artist, model, and cafe owner living in France</w:t>
      </w:r>
      <w:r w:rsidR="0077108D">
        <w:rPr>
          <w:rFonts w:asciiTheme="majorHAnsi" w:eastAsia="Times New Roman" w:hAnsiTheme="majorHAnsi"/>
          <w:sz w:val="22"/>
          <w:szCs w:val="22"/>
        </w:rPr>
        <w:t>.Ringgold has referred</w:t>
      </w:r>
      <w:r w:rsidR="006D701D" w:rsidRPr="006D701D">
        <w:rPr>
          <w:rFonts w:asciiTheme="majorHAnsi" w:eastAsia="Times New Roman" w:hAnsiTheme="majorHAnsi"/>
          <w:sz w:val="22"/>
          <w:szCs w:val="22"/>
        </w:rPr>
        <w:t xml:space="preserve"> </w:t>
      </w:r>
      <w:r w:rsidR="0077108D">
        <w:rPr>
          <w:rFonts w:asciiTheme="majorHAnsi" w:eastAsia="Times New Roman" w:hAnsiTheme="majorHAnsi"/>
          <w:sz w:val="22"/>
          <w:szCs w:val="22"/>
        </w:rPr>
        <w:t xml:space="preserve">to Willa Maries </w:t>
      </w:r>
      <w:r w:rsidR="006D701D" w:rsidRPr="006D701D">
        <w:rPr>
          <w:rFonts w:asciiTheme="majorHAnsi" w:eastAsia="Times New Roman" w:hAnsiTheme="majorHAnsi"/>
          <w:sz w:val="22"/>
          <w:szCs w:val="22"/>
        </w:rPr>
        <w:t xml:space="preserve">as </w:t>
      </w:r>
      <w:r w:rsidR="0077108D">
        <w:rPr>
          <w:rFonts w:asciiTheme="majorHAnsi" w:eastAsia="Times New Roman" w:hAnsiTheme="majorHAnsi"/>
          <w:sz w:val="22"/>
          <w:szCs w:val="22"/>
        </w:rPr>
        <w:t>being her</w:t>
      </w:r>
      <w:r w:rsidR="006D701D" w:rsidRPr="006D701D">
        <w:rPr>
          <w:rFonts w:asciiTheme="majorHAnsi" w:eastAsia="Times New Roman" w:hAnsiTheme="majorHAnsi"/>
          <w:sz w:val="22"/>
          <w:szCs w:val="22"/>
        </w:rPr>
        <w:t xml:space="preserve"> alter ego. </w:t>
      </w:r>
      <w:r w:rsidR="0077108D">
        <w:rPr>
          <w:rFonts w:asciiTheme="majorHAnsi" w:eastAsia="Times New Roman" w:hAnsiTheme="majorHAnsi"/>
          <w:sz w:val="22"/>
          <w:szCs w:val="22"/>
        </w:rPr>
        <w:t xml:space="preserve">In this quilt series, </w:t>
      </w:r>
      <w:r w:rsidR="006D701D" w:rsidRPr="006D701D">
        <w:rPr>
          <w:rFonts w:asciiTheme="majorHAnsi" w:eastAsia="Times New Roman" w:hAnsiTheme="majorHAnsi"/>
          <w:sz w:val="22"/>
          <w:szCs w:val="22"/>
        </w:rPr>
        <w:t xml:space="preserve">Willia Marie visits art sites including the Louvre and Claude Monet's garden in Giverny. </w:t>
      </w:r>
      <w:r w:rsidR="0077108D">
        <w:rPr>
          <w:rFonts w:asciiTheme="majorHAnsi" w:eastAsia="Times New Roman" w:hAnsiTheme="majorHAnsi"/>
          <w:sz w:val="22"/>
          <w:szCs w:val="22"/>
        </w:rPr>
        <w:t xml:space="preserve">Ringgold uses </w:t>
      </w:r>
      <w:r w:rsidR="006D701D" w:rsidRPr="006D701D">
        <w:rPr>
          <w:rFonts w:asciiTheme="majorHAnsi" w:eastAsia="Times New Roman" w:hAnsiTheme="majorHAnsi"/>
          <w:sz w:val="22"/>
          <w:szCs w:val="22"/>
        </w:rPr>
        <w:t>European art and artists a</w:t>
      </w:r>
      <w:r w:rsidR="0077108D">
        <w:rPr>
          <w:rFonts w:asciiTheme="majorHAnsi" w:eastAsia="Times New Roman" w:hAnsiTheme="majorHAnsi"/>
          <w:sz w:val="22"/>
          <w:szCs w:val="22"/>
        </w:rPr>
        <w:t xml:space="preserve">s a vehicle </w:t>
      </w:r>
      <w:r w:rsidR="006D701D" w:rsidRPr="006D701D">
        <w:rPr>
          <w:rFonts w:asciiTheme="majorHAnsi" w:eastAsia="Times New Roman" w:hAnsiTheme="majorHAnsi"/>
          <w:sz w:val="22"/>
          <w:szCs w:val="22"/>
        </w:rPr>
        <w:t xml:space="preserve">for inventing visits to Europe by black female </w:t>
      </w:r>
      <w:r w:rsidR="0077108D" w:rsidRPr="006D701D">
        <w:rPr>
          <w:rFonts w:asciiTheme="majorHAnsi" w:eastAsia="Times New Roman" w:hAnsiTheme="majorHAnsi"/>
          <w:sz w:val="22"/>
          <w:szCs w:val="22"/>
        </w:rPr>
        <w:t xml:space="preserve">celebrities. </w:t>
      </w:r>
      <w:r w:rsidR="0077108D">
        <w:rPr>
          <w:rFonts w:asciiTheme="majorHAnsi" w:eastAsia="Times New Roman" w:hAnsiTheme="majorHAnsi"/>
          <w:sz w:val="22"/>
          <w:szCs w:val="22"/>
        </w:rPr>
        <w:t xml:space="preserve">These female figures include </w:t>
      </w:r>
      <w:r w:rsidR="0077108D">
        <w:rPr>
          <w:rFonts w:asciiTheme="majorHAnsi" w:eastAsia="Times New Roman" w:hAnsiTheme="majorHAnsi"/>
          <w:sz w:val="22"/>
          <w:szCs w:val="22"/>
        </w:rPr>
        <w:lastRenderedPageBreak/>
        <w:t xml:space="preserve">Sojourner Truth and </w:t>
      </w:r>
      <w:r w:rsidR="006D701D" w:rsidRPr="006D701D">
        <w:rPr>
          <w:rFonts w:asciiTheme="majorHAnsi" w:eastAsia="Times New Roman" w:hAnsiTheme="majorHAnsi"/>
          <w:sz w:val="22"/>
          <w:szCs w:val="22"/>
        </w:rPr>
        <w:t xml:space="preserve">Zora Neale Hurston. </w:t>
      </w:r>
      <w:r w:rsidR="0077108D">
        <w:rPr>
          <w:rFonts w:asciiTheme="majorHAnsi" w:eastAsia="Times New Roman" w:hAnsiTheme="majorHAnsi"/>
          <w:sz w:val="22"/>
          <w:szCs w:val="22"/>
        </w:rPr>
        <w:t xml:space="preserve">Ringgold also includes </w:t>
      </w:r>
      <w:r w:rsidR="006D701D" w:rsidRPr="006D701D">
        <w:rPr>
          <w:rFonts w:asciiTheme="majorHAnsi" w:eastAsia="Times New Roman" w:hAnsiTheme="majorHAnsi"/>
          <w:sz w:val="22"/>
          <w:szCs w:val="22"/>
        </w:rPr>
        <w:t xml:space="preserve">family and friends </w:t>
      </w:r>
      <w:r w:rsidR="0077108D">
        <w:rPr>
          <w:rFonts w:asciiTheme="majorHAnsi" w:eastAsia="Times New Roman" w:hAnsiTheme="majorHAnsi"/>
          <w:sz w:val="22"/>
          <w:szCs w:val="22"/>
        </w:rPr>
        <w:t>in the quilts as well.</w:t>
      </w:r>
    </w:p>
    <w:p w14:paraId="299BF86F" w14:textId="316871DF" w:rsidR="00EF72A3" w:rsidRDefault="00EF72A3" w:rsidP="00E04845">
      <w:pPr>
        <w:rPr>
          <w:rFonts w:asciiTheme="majorHAnsi" w:eastAsia="Times New Roman" w:hAnsiTheme="majorHAnsi"/>
          <w:sz w:val="22"/>
          <w:szCs w:val="22"/>
        </w:rPr>
      </w:pPr>
      <w:r>
        <w:rPr>
          <w:rFonts w:asciiTheme="majorHAnsi" w:eastAsia="Times New Roman" w:hAnsiTheme="majorHAnsi"/>
          <w:sz w:val="22"/>
          <w:szCs w:val="22"/>
        </w:rPr>
        <w:tab/>
      </w:r>
      <w:r w:rsidRPr="00EF72A3">
        <w:rPr>
          <w:rFonts w:asciiTheme="majorHAnsi" w:eastAsia="Times New Roman" w:hAnsiTheme="majorHAnsi"/>
          <w:sz w:val="22"/>
          <w:szCs w:val="22"/>
        </w:rPr>
        <w:t xml:space="preserve">She was greatly influenced by the fabric she worked with at home with her mother, who was a fashion designer. She used </w:t>
      </w:r>
      <w:r w:rsidR="0077108D">
        <w:rPr>
          <w:rFonts w:asciiTheme="majorHAnsi" w:eastAsia="Times New Roman" w:hAnsiTheme="majorHAnsi"/>
          <w:sz w:val="22"/>
          <w:szCs w:val="22"/>
        </w:rPr>
        <w:t>fabric in many of her artworks.</w:t>
      </w:r>
      <w:r w:rsidR="00C95ABC">
        <w:rPr>
          <w:rFonts w:asciiTheme="majorHAnsi" w:eastAsia="Times New Roman" w:hAnsiTheme="majorHAnsi"/>
          <w:sz w:val="22"/>
          <w:szCs w:val="22"/>
        </w:rPr>
        <w:t xml:space="preserve"> H</w:t>
      </w:r>
      <w:r w:rsidRPr="00EF72A3">
        <w:rPr>
          <w:rFonts w:asciiTheme="majorHAnsi" w:eastAsia="Times New Roman" w:hAnsiTheme="majorHAnsi"/>
          <w:sz w:val="22"/>
          <w:szCs w:val="22"/>
        </w:rPr>
        <w:t xml:space="preserve">er painted story </w:t>
      </w:r>
      <w:r w:rsidR="00C630AF" w:rsidRPr="00EF72A3">
        <w:rPr>
          <w:rFonts w:asciiTheme="majorHAnsi" w:eastAsia="Times New Roman" w:hAnsiTheme="majorHAnsi"/>
          <w:sz w:val="22"/>
          <w:szCs w:val="22"/>
        </w:rPr>
        <w:t>quilts</w:t>
      </w:r>
      <w:r w:rsidR="00C95ABC">
        <w:rPr>
          <w:rFonts w:asciiTheme="majorHAnsi" w:eastAsia="Times New Roman" w:hAnsiTheme="majorHAnsi"/>
          <w:sz w:val="22"/>
          <w:szCs w:val="22"/>
        </w:rPr>
        <w:t xml:space="preserve"> question </w:t>
      </w:r>
      <w:r w:rsidRPr="00EF72A3">
        <w:rPr>
          <w:rFonts w:asciiTheme="majorHAnsi" w:eastAsia="Times New Roman" w:hAnsiTheme="majorHAnsi"/>
          <w:sz w:val="22"/>
          <w:szCs w:val="22"/>
        </w:rPr>
        <w:t>the line between "high art" and "craft" by combining painting,</w:t>
      </w:r>
      <w:r>
        <w:rPr>
          <w:rFonts w:asciiTheme="majorHAnsi" w:eastAsia="Times New Roman" w:hAnsiTheme="majorHAnsi"/>
          <w:sz w:val="22"/>
          <w:szCs w:val="22"/>
        </w:rPr>
        <w:t xml:space="preserve"> </w:t>
      </w:r>
      <w:r w:rsidRPr="00EF72A3">
        <w:rPr>
          <w:rFonts w:asciiTheme="majorHAnsi" w:eastAsia="Times New Roman" w:hAnsiTheme="majorHAnsi"/>
          <w:sz w:val="22"/>
          <w:szCs w:val="22"/>
        </w:rPr>
        <w:t xml:space="preserve">quilted fabric, and </w:t>
      </w:r>
      <w:r w:rsidR="00C95ABC">
        <w:rPr>
          <w:rFonts w:asciiTheme="majorHAnsi" w:eastAsia="Times New Roman" w:hAnsiTheme="majorHAnsi"/>
          <w:sz w:val="22"/>
          <w:szCs w:val="22"/>
        </w:rPr>
        <w:t>the art of storytelling (Khan).</w:t>
      </w:r>
      <w:bookmarkStart w:id="0" w:name="_GoBack"/>
      <w:bookmarkEnd w:id="0"/>
    </w:p>
    <w:p w14:paraId="38C56A6A" w14:textId="146BC43D" w:rsidR="00C53F58" w:rsidRDefault="00800F40" w:rsidP="00E04845">
      <w:pPr>
        <w:rPr>
          <w:rFonts w:asciiTheme="majorHAnsi" w:eastAsia="Times New Roman" w:hAnsiTheme="majorHAnsi"/>
          <w:sz w:val="22"/>
          <w:szCs w:val="22"/>
        </w:rPr>
      </w:pPr>
      <w:r>
        <w:rPr>
          <w:rFonts w:asciiTheme="majorHAnsi" w:eastAsia="Times New Roman" w:hAnsiTheme="majorHAnsi"/>
          <w:sz w:val="22"/>
          <w:szCs w:val="22"/>
        </w:rPr>
        <w:tab/>
      </w:r>
      <w:r w:rsidR="00C53F58" w:rsidRPr="00C53F58">
        <w:rPr>
          <w:rFonts w:asciiTheme="majorHAnsi" w:eastAsia="Times New Roman" w:hAnsiTheme="majorHAnsi"/>
          <w:sz w:val="22"/>
          <w:szCs w:val="22"/>
        </w:rPr>
        <w:t>She worked as an activist for social change for women and blacks, particularly with regard to the American art museum system</w:t>
      </w:r>
      <w:r w:rsidR="0077108D">
        <w:rPr>
          <w:rFonts w:asciiTheme="majorHAnsi" w:eastAsia="Times New Roman" w:hAnsiTheme="majorHAnsi"/>
          <w:sz w:val="22"/>
          <w:szCs w:val="22"/>
        </w:rPr>
        <w:t xml:space="preserve">. </w:t>
      </w:r>
      <w:r w:rsidR="00C53F58" w:rsidRPr="00C53F58">
        <w:rPr>
          <w:rFonts w:asciiTheme="majorHAnsi" w:eastAsia="Times New Roman" w:hAnsiTheme="majorHAnsi"/>
          <w:sz w:val="22"/>
          <w:szCs w:val="22"/>
        </w:rPr>
        <w:t xml:space="preserve"> </w:t>
      </w:r>
      <w:r w:rsidR="0077108D">
        <w:rPr>
          <w:rFonts w:asciiTheme="majorHAnsi" w:eastAsia="Times New Roman" w:hAnsiTheme="majorHAnsi"/>
          <w:sz w:val="22"/>
          <w:szCs w:val="22"/>
        </w:rPr>
        <w:t>Museums</w:t>
      </w:r>
      <w:r w:rsidR="00C53F58" w:rsidRPr="00C53F58">
        <w:rPr>
          <w:rFonts w:asciiTheme="majorHAnsi" w:eastAsia="Times New Roman" w:hAnsiTheme="majorHAnsi"/>
          <w:sz w:val="22"/>
          <w:szCs w:val="22"/>
        </w:rPr>
        <w:t xml:space="preserve"> </w:t>
      </w:r>
      <w:r w:rsidR="0077108D">
        <w:rPr>
          <w:rFonts w:asciiTheme="majorHAnsi" w:eastAsia="Times New Roman" w:hAnsiTheme="majorHAnsi"/>
          <w:sz w:val="22"/>
          <w:szCs w:val="22"/>
        </w:rPr>
        <w:t xml:space="preserve">often omitted artworks of </w:t>
      </w:r>
      <w:r w:rsidR="00C53F58" w:rsidRPr="00C53F58">
        <w:rPr>
          <w:rFonts w:asciiTheme="majorHAnsi" w:eastAsia="Times New Roman" w:hAnsiTheme="majorHAnsi"/>
          <w:sz w:val="22"/>
          <w:szCs w:val="22"/>
        </w:rPr>
        <w:t>African-Americans</w:t>
      </w:r>
      <w:r w:rsidR="0077108D">
        <w:rPr>
          <w:rFonts w:asciiTheme="majorHAnsi" w:eastAsia="Times New Roman" w:hAnsiTheme="majorHAnsi"/>
          <w:sz w:val="22"/>
          <w:szCs w:val="22"/>
        </w:rPr>
        <w:t xml:space="preserve"> and women from its exhibitions. </w:t>
      </w:r>
      <w:r w:rsidR="00C53F58" w:rsidRPr="00C53F58">
        <w:rPr>
          <w:rFonts w:asciiTheme="majorHAnsi" w:eastAsia="Times New Roman" w:hAnsiTheme="majorHAnsi"/>
          <w:sz w:val="22"/>
          <w:szCs w:val="22"/>
        </w:rPr>
        <w:t>In</w:t>
      </w:r>
      <w:r w:rsidR="00C53F58" w:rsidRPr="00C53F58">
        <w:rPr>
          <w:rFonts w:asciiTheme="majorHAnsi" w:eastAsia="Times New Roman" w:hAnsiTheme="majorHAnsi"/>
          <w:i/>
          <w:sz w:val="22"/>
          <w:szCs w:val="22"/>
        </w:rPr>
        <w:t xml:space="preserve"> Dancing at the Louvre</w:t>
      </w:r>
      <w:r w:rsidR="00C53F58">
        <w:rPr>
          <w:rFonts w:asciiTheme="majorHAnsi" w:eastAsia="Times New Roman" w:hAnsiTheme="majorHAnsi"/>
          <w:sz w:val="22"/>
          <w:szCs w:val="22"/>
        </w:rPr>
        <w:t>, at the Louvre,</w:t>
      </w:r>
      <w:r w:rsidR="00C53F58" w:rsidRPr="00C53F58">
        <w:rPr>
          <w:rFonts w:asciiTheme="majorHAnsi" w:eastAsia="Times New Roman" w:hAnsiTheme="majorHAnsi"/>
          <w:sz w:val="22"/>
          <w:szCs w:val="22"/>
        </w:rPr>
        <w:t xml:space="preserve"> the children played under the "masterpieces," not </w:t>
      </w:r>
      <w:r w:rsidR="0077108D">
        <w:rPr>
          <w:rFonts w:asciiTheme="majorHAnsi" w:eastAsia="Times New Roman" w:hAnsiTheme="majorHAnsi"/>
          <w:sz w:val="22"/>
          <w:szCs w:val="22"/>
        </w:rPr>
        <w:t>“</w:t>
      </w:r>
      <w:r w:rsidR="00C53F58" w:rsidRPr="00C53F58">
        <w:rPr>
          <w:rFonts w:asciiTheme="majorHAnsi" w:eastAsia="Times New Roman" w:hAnsiTheme="majorHAnsi"/>
          <w:sz w:val="22"/>
          <w:szCs w:val="22"/>
        </w:rPr>
        <w:t>paying all that much attention</w:t>
      </w:r>
      <w:r w:rsidR="0077108D">
        <w:rPr>
          <w:rFonts w:asciiTheme="majorHAnsi" w:eastAsia="Times New Roman" w:hAnsiTheme="majorHAnsi"/>
          <w:sz w:val="22"/>
          <w:szCs w:val="22"/>
        </w:rPr>
        <w:t>.” There is an</w:t>
      </w:r>
      <w:r w:rsidR="00C53F58" w:rsidRPr="00C53F58">
        <w:rPr>
          <w:rFonts w:asciiTheme="majorHAnsi" w:eastAsia="Times New Roman" w:hAnsiTheme="majorHAnsi"/>
          <w:sz w:val="22"/>
          <w:szCs w:val="22"/>
        </w:rPr>
        <w:t xml:space="preserve"> absence of black people in the European art tradition</w:t>
      </w:r>
      <w:r w:rsidR="00C53F58">
        <w:rPr>
          <w:rFonts w:asciiTheme="majorHAnsi" w:eastAsia="Times New Roman" w:hAnsiTheme="majorHAnsi"/>
          <w:sz w:val="22"/>
          <w:szCs w:val="22"/>
        </w:rPr>
        <w:t xml:space="preserve">. </w:t>
      </w:r>
      <w:r w:rsidR="00C53F58" w:rsidRPr="00C53F58">
        <w:rPr>
          <w:rFonts w:asciiTheme="majorHAnsi" w:eastAsia="Times New Roman" w:hAnsiTheme="majorHAnsi"/>
          <w:sz w:val="22"/>
          <w:szCs w:val="22"/>
        </w:rPr>
        <w:t xml:space="preserve"> </w:t>
      </w:r>
      <w:r w:rsidR="00C53F58">
        <w:rPr>
          <w:rFonts w:asciiTheme="majorHAnsi" w:eastAsia="Times New Roman" w:hAnsiTheme="majorHAnsi"/>
          <w:sz w:val="22"/>
          <w:szCs w:val="22"/>
        </w:rPr>
        <w:t xml:space="preserve">Also left out are </w:t>
      </w:r>
      <w:r w:rsidR="00C53F58" w:rsidRPr="00C53F58">
        <w:rPr>
          <w:rFonts w:asciiTheme="majorHAnsi" w:eastAsia="Times New Roman" w:hAnsiTheme="majorHAnsi"/>
          <w:sz w:val="22"/>
          <w:szCs w:val="22"/>
        </w:rPr>
        <w:t>women</w:t>
      </w:r>
      <w:r w:rsidR="00C53F58">
        <w:rPr>
          <w:rFonts w:asciiTheme="majorHAnsi" w:eastAsia="Times New Roman" w:hAnsiTheme="majorHAnsi"/>
          <w:sz w:val="22"/>
          <w:szCs w:val="22"/>
        </w:rPr>
        <w:t xml:space="preserve"> artists.</w:t>
      </w:r>
      <w:r w:rsidR="00C53F58" w:rsidRPr="00C53F58">
        <w:rPr>
          <w:rFonts w:asciiTheme="majorHAnsi" w:eastAsia="Times New Roman" w:hAnsiTheme="majorHAnsi"/>
          <w:sz w:val="22"/>
          <w:szCs w:val="22"/>
        </w:rPr>
        <w:t xml:space="preserve"> The artists and the images presented were almost all white</w:t>
      </w:r>
      <w:r w:rsidR="0077108D">
        <w:rPr>
          <w:rFonts w:asciiTheme="majorHAnsi" w:eastAsia="Times New Roman" w:hAnsiTheme="majorHAnsi"/>
          <w:sz w:val="22"/>
          <w:szCs w:val="22"/>
        </w:rPr>
        <w:t xml:space="preserve">. Ringgold is questioning </w:t>
      </w:r>
      <w:r w:rsidR="00C53F58" w:rsidRPr="00C53F58">
        <w:rPr>
          <w:rFonts w:asciiTheme="majorHAnsi" w:eastAsia="Times New Roman" w:hAnsiTheme="majorHAnsi"/>
          <w:sz w:val="22"/>
          <w:szCs w:val="22"/>
        </w:rPr>
        <w:t xml:space="preserve">where </w:t>
      </w:r>
      <w:r w:rsidR="0077108D">
        <w:rPr>
          <w:rFonts w:asciiTheme="majorHAnsi" w:eastAsia="Times New Roman" w:hAnsiTheme="majorHAnsi"/>
          <w:sz w:val="22"/>
          <w:szCs w:val="22"/>
        </w:rPr>
        <w:t>this left</w:t>
      </w:r>
      <w:r w:rsidR="00C53F58" w:rsidRPr="00C53F58">
        <w:rPr>
          <w:rFonts w:asciiTheme="majorHAnsi" w:eastAsia="Times New Roman" w:hAnsiTheme="majorHAnsi"/>
          <w:sz w:val="22"/>
          <w:szCs w:val="22"/>
        </w:rPr>
        <w:t xml:space="preserve"> a serious African-American student or artist</w:t>
      </w:r>
      <w:r w:rsidR="0077108D">
        <w:rPr>
          <w:rFonts w:asciiTheme="majorHAnsi" w:eastAsia="Times New Roman" w:hAnsiTheme="majorHAnsi"/>
          <w:sz w:val="22"/>
          <w:szCs w:val="22"/>
        </w:rPr>
        <w:t>( Gillespie Fem).</w:t>
      </w:r>
      <w:r w:rsidR="00C53F58" w:rsidRPr="00C53F58">
        <w:rPr>
          <w:rFonts w:asciiTheme="majorHAnsi" w:eastAsia="Times New Roman" w:hAnsiTheme="majorHAnsi"/>
          <w:sz w:val="22"/>
          <w:szCs w:val="22"/>
        </w:rPr>
        <w:t xml:space="preserve"> </w:t>
      </w:r>
    </w:p>
    <w:p w14:paraId="776E2E27" w14:textId="77777777" w:rsidR="00667ECA" w:rsidRDefault="00667ECA" w:rsidP="00E04845">
      <w:pPr>
        <w:rPr>
          <w:rFonts w:asciiTheme="majorHAnsi" w:eastAsia="Times New Roman" w:hAnsiTheme="majorHAnsi"/>
          <w:sz w:val="22"/>
          <w:szCs w:val="22"/>
        </w:rPr>
      </w:pPr>
    </w:p>
    <w:p w14:paraId="58ED8F31" w14:textId="4F1D50E3" w:rsidR="00667ECA" w:rsidRPr="00667ECA" w:rsidRDefault="00667ECA" w:rsidP="00667ECA">
      <w:pPr>
        <w:ind w:left="1440"/>
        <w:rPr>
          <w:rFonts w:asciiTheme="majorHAnsi" w:eastAsia="Times New Roman" w:hAnsiTheme="majorHAnsi"/>
          <w:i/>
          <w:sz w:val="22"/>
          <w:szCs w:val="22"/>
        </w:rPr>
      </w:pPr>
      <w:r w:rsidRPr="00667ECA">
        <w:rPr>
          <w:rFonts w:asciiTheme="majorHAnsi" w:eastAsia="Times New Roman" w:hAnsiTheme="majorHAnsi"/>
          <w:i/>
          <w:sz w:val="22"/>
          <w:szCs w:val="22"/>
        </w:rPr>
        <w:t>"I'm rewriting history," Ringgold offered. "The life of African American women artists has been so bleak that if I dealt with it factually, it would be too depressing. So, I decided to rewrite history. I created this woman to be a kind of Josephine Baker, but a painter, who went to Paris and became an artist. I bring into her life the things an artist needs to fully develop. She is kind of my alter ego."</w:t>
      </w:r>
      <w:r w:rsidR="004766D9">
        <w:rPr>
          <w:rFonts w:asciiTheme="majorHAnsi" w:eastAsia="Times New Roman" w:hAnsiTheme="majorHAnsi"/>
          <w:i/>
          <w:sz w:val="22"/>
          <w:szCs w:val="22"/>
        </w:rPr>
        <w:t xml:space="preserve"> </w:t>
      </w:r>
      <w:r w:rsidR="004766D9" w:rsidRPr="004766D9">
        <w:rPr>
          <w:rFonts w:asciiTheme="majorHAnsi" w:eastAsia="Times New Roman" w:hAnsiTheme="majorHAnsi"/>
          <w:sz w:val="22"/>
          <w:szCs w:val="22"/>
        </w:rPr>
        <w:t>(Gillespie)</w:t>
      </w:r>
    </w:p>
    <w:p w14:paraId="0F269E21" w14:textId="77777777" w:rsidR="00667ECA" w:rsidRDefault="00667ECA" w:rsidP="00E04845">
      <w:pPr>
        <w:rPr>
          <w:rFonts w:asciiTheme="majorHAnsi" w:eastAsia="Times New Roman" w:hAnsiTheme="majorHAnsi"/>
          <w:sz w:val="22"/>
          <w:szCs w:val="22"/>
        </w:rPr>
      </w:pPr>
    </w:p>
    <w:p w14:paraId="3562D806" w14:textId="2161263F" w:rsidR="00800F40" w:rsidRPr="00B60295" w:rsidRDefault="00C53F58" w:rsidP="00E04845">
      <w:pPr>
        <w:rPr>
          <w:rFonts w:ascii="Arial" w:eastAsia="Times New Roman" w:hAnsi="Arial"/>
          <w:sz w:val="22"/>
          <w:szCs w:val="22"/>
        </w:rPr>
      </w:pPr>
      <w:r>
        <w:rPr>
          <w:rFonts w:asciiTheme="majorHAnsi" w:eastAsia="Times New Roman" w:hAnsiTheme="majorHAnsi"/>
          <w:sz w:val="22"/>
          <w:szCs w:val="22"/>
        </w:rPr>
        <w:tab/>
      </w:r>
      <w:r w:rsidR="00800F40" w:rsidRPr="00B60295">
        <w:rPr>
          <w:rFonts w:ascii="Arial" w:eastAsia="Times New Roman" w:hAnsi="Arial"/>
          <w:sz w:val="22"/>
          <w:szCs w:val="22"/>
        </w:rPr>
        <w:t>“Ringgold’s story-quilting technique is important to meaning in her work.  She creates the central image using acrylic paint on canvas, reflecting her knowledge of western art history in both style and subject matter, and surrounds it with a patchwork cloth border that includes her hand-written text.  She then uses traditional quilting methods to sandwich a layer of batting by stitching the decorative front to the plain cotton backing. (Khan Academy.)”</w:t>
      </w:r>
    </w:p>
    <w:p w14:paraId="41FEDAE1" w14:textId="03ED824A" w:rsidR="00211CD4" w:rsidRDefault="0077108D" w:rsidP="00211CD4">
      <w:pPr>
        <w:rPr>
          <w:rFonts w:ascii="Arial" w:eastAsia="Times New Roman" w:hAnsi="Arial"/>
          <w:sz w:val="22"/>
          <w:szCs w:val="22"/>
        </w:rPr>
      </w:pPr>
      <w:r>
        <w:rPr>
          <w:rFonts w:ascii="Arial" w:eastAsia="Times New Roman" w:hAnsi="Arial"/>
          <w:sz w:val="22"/>
          <w:szCs w:val="22"/>
        </w:rPr>
        <w:tab/>
      </w:r>
    </w:p>
    <w:p w14:paraId="05540918" w14:textId="77777777" w:rsidR="0077108D" w:rsidRPr="00B60295" w:rsidRDefault="0077108D" w:rsidP="00211CD4">
      <w:pPr>
        <w:rPr>
          <w:rFonts w:ascii="Arial" w:eastAsia="Times New Roman" w:hAnsi="Arial"/>
          <w:sz w:val="22"/>
          <w:szCs w:val="22"/>
        </w:rPr>
      </w:pPr>
    </w:p>
    <w:p w14:paraId="7DBAB757" w14:textId="77777777" w:rsidR="00525534" w:rsidRPr="00B60295" w:rsidRDefault="00525534" w:rsidP="00525534">
      <w:pPr>
        <w:rPr>
          <w:rFonts w:ascii="Arial" w:eastAsia="Times New Roman" w:hAnsi="Arial"/>
          <w:sz w:val="22"/>
          <w:szCs w:val="22"/>
        </w:rPr>
      </w:pPr>
    </w:p>
    <w:p w14:paraId="16FB7E5B" w14:textId="77777777" w:rsidR="002404D0" w:rsidRPr="00B60295" w:rsidRDefault="002404D0">
      <w:pPr>
        <w:rPr>
          <w:rFonts w:ascii="Arial" w:hAnsi="Arial" w:cs="Arial"/>
          <w:sz w:val="22"/>
          <w:szCs w:val="22"/>
        </w:rPr>
      </w:pPr>
      <w:r w:rsidRPr="00B60295">
        <w:rPr>
          <w:rFonts w:ascii="Arial" w:hAnsi="Arial" w:cs="Arial"/>
          <w:sz w:val="22"/>
          <w:szCs w:val="22"/>
        </w:rPr>
        <w:t>Citation:</w:t>
      </w:r>
    </w:p>
    <w:p w14:paraId="12FF208A" w14:textId="77777777" w:rsidR="00035294" w:rsidRPr="00B60295" w:rsidRDefault="00035294">
      <w:pPr>
        <w:rPr>
          <w:rFonts w:ascii="Arial" w:hAnsi="Arial" w:cs="Arial"/>
          <w:sz w:val="22"/>
          <w:szCs w:val="22"/>
        </w:rPr>
      </w:pPr>
    </w:p>
    <w:p w14:paraId="15ED627D" w14:textId="77777777" w:rsidR="00C630AF" w:rsidRPr="00C630AF" w:rsidRDefault="00C630AF" w:rsidP="00C630AF">
      <w:pPr>
        <w:rPr>
          <w:rFonts w:ascii="Arial" w:hAnsi="Arial" w:cs="Arial"/>
          <w:sz w:val="22"/>
          <w:szCs w:val="22"/>
        </w:rPr>
      </w:pPr>
      <w:r w:rsidRPr="00C630AF">
        <w:rPr>
          <w:rFonts w:ascii="Arial" w:hAnsi="Arial" w:cs="Arial"/>
          <w:sz w:val="22"/>
          <w:szCs w:val="22"/>
        </w:rPr>
        <w:t>"Khan Academy." </w:t>
      </w:r>
      <w:r w:rsidRPr="00C630AF">
        <w:rPr>
          <w:rFonts w:ascii="Arial" w:hAnsi="Arial" w:cs="Arial"/>
          <w:i/>
          <w:iCs/>
          <w:sz w:val="22"/>
          <w:szCs w:val="22"/>
        </w:rPr>
        <w:t>Khan Academy</w:t>
      </w:r>
      <w:r w:rsidRPr="00C630AF">
        <w:rPr>
          <w:rFonts w:ascii="Arial" w:hAnsi="Arial" w:cs="Arial"/>
          <w:sz w:val="22"/>
          <w:szCs w:val="22"/>
        </w:rPr>
        <w:t>. Web. 28 Apr. 2015. &lt;https://www.khanacademy.org/humanities/global-culture/identity-body/identity-body-united-states/a/ringgold-dancing-at-the-louvre&gt;.</w:t>
      </w:r>
    </w:p>
    <w:p w14:paraId="46195286" w14:textId="77777777" w:rsidR="00035294" w:rsidRPr="00B60295" w:rsidRDefault="00035294">
      <w:pPr>
        <w:rPr>
          <w:rFonts w:ascii="Arial" w:hAnsi="Arial" w:cs="Arial"/>
          <w:sz w:val="22"/>
          <w:szCs w:val="22"/>
        </w:rPr>
      </w:pPr>
    </w:p>
    <w:p w14:paraId="7A6DC130" w14:textId="77777777" w:rsidR="00C630AF" w:rsidRPr="00C630AF" w:rsidRDefault="00C630AF" w:rsidP="00C630AF">
      <w:pPr>
        <w:rPr>
          <w:rFonts w:ascii="Arial" w:hAnsi="Arial" w:cs="Arial"/>
          <w:sz w:val="22"/>
          <w:szCs w:val="22"/>
        </w:rPr>
      </w:pPr>
      <w:r w:rsidRPr="00C630AF">
        <w:rPr>
          <w:rFonts w:ascii="Arial" w:hAnsi="Arial" w:cs="Arial"/>
          <w:sz w:val="22"/>
          <w:szCs w:val="22"/>
        </w:rPr>
        <w:t>"New York Artist Takes Us Dancing at the Louvre." </w:t>
      </w:r>
      <w:r w:rsidRPr="00C630AF">
        <w:rPr>
          <w:rFonts w:ascii="Arial" w:hAnsi="Arial" w:cs="Arial"/>
          <w:i/>
          <w:iCs/>
          <w:sz w:val="22"/>
          <w:szCs w:val="22"/>
        </w:rPr>
        <w:t>"" by Gillespie, Fern</w:t>
      </w:r>
      <w:r w:rsidRPr="00C630AF">
        <w:rPr>
          <w:rFonts w:ascii="Arial" w:hAnsi="Arial" w:cs="Arial"/>
          <w:sz w:val="22"/>
          <w:szCs w:val="22"/>
        </w:rPr>
        <w:t>. Web. 28 Apr. 2015. &lt;https://www.questia.com/magazine/1P3-38629032/new-york-artist-takes-us-dancing-at-the-louvre&gt;</w:t>
      </w:r>
    </w:p>
    <w:p w14:paraId="2584EF29" w14:textId="2AAE1A6A" w:rsidR="00D539D6" w:rsidRPr="002404D0" w:rsidRDefault="00D539D6" w:rsidP="00D539D6">
      <w:pPr>
        <w:rPr>
          <w:rFonts w:ascii="Arial" w:hAnsi="Arial" w:cs="Arial"/>
          <w:sz w:val="22"/>
          <w:szCs w:val="22"/>
        </w:rPr>
      </w:pPr>
    </w:p>
    <w:sectPr w:rsidR="00D539D6"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4BF9"/>
    <w:rsid w:val="0001606E"/>
    <w:rsid w:val="00035294"/>
    <w:rsid w:val="00067793"/>
    <w:rsid w:val="00141C1D"/>
    <w:rsid w:val="00161135"/>
    <w:rsid w:val="001C46D4"/>
    <w:rsid w:val="001D6DDC"/>
    <w:rsid w:val="00211CD4"/>
    <w:rsid w:val="002152A7"/>
    <w:rsid w:val="00236420"/>
    <w:rsid w:val="002404D0"/>
    <w:rsid w:val="00273AB3"/>
    <w:rsid w:val="002C4E73"/>
    <w:rsid w:val="002F2267"/>
    <w:rsid w:val="002F382B"/>
    <w:rsid w:val="00313D7B"/>
    <w:rsid w:val="00334F54"/>
    <w:rsid w:val="003548E2"/>
    <w:rsid w:val="0037100D"/>
    <w:rsid w:val="003F3176"/>
    <w:rsid w:val="00411EBA"/>
    <w:rsid w:val="0041381D"/>
    <w:rsid w:val="00426EAD"/>
    <w:rsid w:val="004324C0"/>
    <w:rsid w:val="0044428B"/>
    <w:rsid w:val="004766D9"/>
    <w:rsid w:val="004E7127"/>
    <w:rsid w:val="00525534"/>
    <w:rsid w:val="005B7058"/>
    <w:rsid w:val="005E534C"/>
    <w:rsid w:val="006131E1"/>
    <w:rsid w:val="00667ECA"/>
    <w:rsid w:val="006D701D"/>
    <w:rsid w:val="007306F1"/>
    <w:rsid w:val="0076360C"/>
    <w:rsid w:val="0077108D"/>
    <w:rsid w:val="007D037B"/>
    <w:rsid w:val="00800F40"/>
    <w:rsid w:val="008E666D"/>
    <w:rsid w:val="00993B62"/>
    <w:rsid w:val="009C5802"/>
    <w:rsid w:val="009D116C"/>
    <w:rsid w:val="00A73427"/>
    <w:rsid w:val="00A964AB"/>
    <w:rsid w:val="00B26C9B"/>
    <w:rsid w:val="00B4024D"/>
    <w:rsid w:val="00B60295"/>
    <w:rsid w:val="00BE608D"/>
    <w:rsid w:val="00C436BC"/>
    <w:rsid w:val="00C53F58"/>
    <w:rsid w:val="00C630AF"/>
    <w:rsid w:val="00C95ABC"/>
    <w:rsid w:val="00CC3234"/>
    <w:rsid w:val="00CD2D91"/>
    <w:rsid w:val="00D539D6"/>
    <w:rsid w:val="00D85AB3"/>
    <w:rsid w:val="00E04845"/>
    <w:rsid w:val="00E200BD"/>
    <w:rsid w:val="00EB3805"/>
    <w:rsid w:val="00EF72A3"/>
    <w:rsid w:val="00F1472A"/>
    <w:rsid w:val="00F254BD"/>
    <w:rsid w:val="00FB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0866">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435101599">
      <w:bodyDiv w:val="1"/>
      <w:marLeft w:val="0"/>
      <w:marRight w:val="0"/>
      <w:marTop w:val="0"/>
      <w:marBottom w:val="0"/>
      <w:divBdr>
        <w:top w:val="none" w:sz="0" w:space="0" w:color="auto"/>
        <w:left w:val="none" w:sz="0" w:space="0" w:color="auto"/>
        <w:bottom w:val="none" w:sz="0" w:space="0" w:color="auto"/>
        <w:right w:val="none" w:sz="0" w:space="0" w:color="auto"/>
      </w:divBdr>
    </w:div>
    <w:div w:id="509763357">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744689348">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4214">
      <w:bodyDiv w:val="1"/>
      <w:marLeft w:val="0"/>
      <w:marRight w:val="0"/>
      <w:marTop w:val="0"/>
      <w:marBottom w:val="0"/>
      <w:divBdr>
        <w:top w:val="none" w:sz="0" w:space="0" w:color="auto"/>
        <w:left w:val="none" w:sz="0" w:space="0" w:color="auto"/>
        <w:bottom w:val="none" w:sz="0" w:space="0" w:color="auto"/>
        <w:right w:val="none" w:sz="0" w:space="0" w:color="auto"/>
      </w:divBdr>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007">
      <w:bodyDiv w:val="1"/>
      <w:marLeft w:val="0"/>
      <w:marRight w:val="0"/>
      <w:marTop w:val="0"/>
      <w:marBottom w:val="0"/>
      <w:divBdr>
        <w:top w:val="none" w:sz="0" w:space="0" w:color="auto"/>
        <w:left w:val="none" w:sz="0" w:space="0" w:color="auto"/>
        <w:bottom w:val="none" w:sz="0" w:space="0" w:color="auto"/>
        <w:right w:val="none" w:sz="0" w:space="0" w:color="auto"/>
      </w:divBdr>
    </w:div>
    <w:div w:id="1057969304">
      <w:bodyDiv w:val="1"/>
      <w:marLeft w:val="0"/>
      <w:marRight w:val="0"/>
      <w:marTop w:val="0"/>
      <w:marBottom w:val="0"/>
      <w:divBdr>
        <w:top w:val="none" w:sz="0" w:space="0" w:color="auto"/>
        <w:left w:val="none" w:sz="0" w:space="0" w:color="auto"/>
        <w:bottom w:val="none" w:sz="0" w:space="0" w:color="auto"/>
        <w:right w:val="none" w:sz="0" w:space="0" w:color="auto"/>
      </w:divBdr>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619675804">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722483818">
      <w:bodyDiv w:val="1"/>
      <w:marLeft w:val="0"/>
      <w:marRight w:val="0"/>
      <w:marTop w:val="0"/>
      <w:marBottom w:val="0"/>
      <w:divBdr>
        <w:top w:val="none" w:sz="0" w:space="0" w:color="auto"/>
        <w:left w:val="none" w:sz="0" w:space="0" w:color="auto"/>
        <w:bottom w:val="none" w:sz="0" w:space="0" w:color="auto"/>
        <w:right w:val="none" w:sz="0" w:space="0" w:color="auto"/>
      </w:divBdr>
    </w:div>
    <w:div w:id="1768770454">
      <w:bodyDiv w:val="1"/>
      <w:marLeft w:val="0"/>
      <w:marRight w:val="0"/>
      <w:marTop w:val="0"/>
      <w:marBottom w:val="0"/>
      <w:divBdr>
        <w:top w:val="none" w:sz="0" w:space="0" w:color="auto"/>
        <w:left w:val="none" w:sz="0" w:space="0" w:color="auto"/>
        <w:bottom w:val="none" w:sz="0" w:space="0" w:color="auto"/>
        <w:right w:val="none" w:sz="0" w:space="0" w:color="auto"/>
      </w:divBdr>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1999307120">
      <w:bodyDiv w:val="1"/>
      <w:marLeft w:val="0"/>
      <w:marRight w:val="0"/>
      <w:marTop w:val="0"/>
      <w:marBottom w:val="0"/>
      <w:divBdr>
        <w:top w:val="none" w:sz="0" w:space="0" w:color="auto"/>
        <w:left w:val="none" w:sz="0" w:space="0" w:color="auto"/>
        <w:bottom w:val="none" w:sz="0" w:space="0" w:color="auto"/>
        <w:right w:val="none" w:sz="0" w:space="0" w:color="auto"/>
      </w:divBdr>
    </w:div>
    <w:div w:id="2000647675">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568</Words>
  <Characters>3243</Characters>
  <Application>Microsoft Macintosh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18</cp:revision>
  <dcterms:created xsi:type="dcterms:W3CDTF">2015-04-19T22:25:00Z</dcterms:created>
  <dcterms:modified xsi:type="dcterms:W3CDTF">2015-06-27T04:02:00Z</dcterms:modified>
</cp:coreProperties>
</file>